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BE2" w:rsidRDefault="004F52A1">
      <w:r>
        <w:rPr>
          <w:rFonts w:ascii="Arial" w:eastAsia="Times New Roman" w:hAnsi="Arial" w:cs="Arial"/>
          <w:noProof/>
          <w:sz w:val="24"/>
          <w:szCs w:val="24"/>
          <w:lang w:eastAsia="en-ZA"/>
        </w:rPr>
        <w:drawing>
          <wp:anchor distT="0" distB="0" distL="114300" distR="114300" simplePos="0" relativeHeight="251659264" behindDoc="0" locked="0" layoutInCell="1" allowOverlap="1" wp14:anchorId="5032D7AE" wp14:editId="49890281">
            <wp:simplePos x="0" y="0"/>
            <wp:positionH relativeFrom="column">
              <wp:posOffset>2773680</wp:posOffset>
            </wp:positionH>
            <wp:positionV relativeFrom="paragraph">
              <wp:posOffset>294640</wp:posOffset>
            </wp:positionV>
            <wp:extent cx="2859405" cy="2171700"/>
            <wp:effectExtent l="0" t="0" r="0" b="0"/>
            <wp:wrapSquare wrapText="bothSides"/>
            <wp:docPr id="36" name="Picture 36" descr="Photo_2006 Munisipale w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_2006 Munisipale w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9405"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52A1" w:rsidRPr="004F52A1" w:rsidRDefault="004F52A1" w:rsidP="004F52A1">
      <w:pPr>
        <w:spacing w:before="120" w:after="120" w:line="240" w:lineRule="auto"/>
        <w:jc w:val="center"/>
        <w:rPr>
          <w:rFonts w:ascii="Arial" w:eastAsia="Times New Roman" w:hAnsi="Arial" w:cs="Arial"/>
          <w:sz w:val="24"/>
          <w:szCs w:val="24"/>
          <w:lang w:val="en-GB" w:eastAsia="en-GB"/>
        </w:rPr>
      </w:pPr>
    </w:p>
    <w:p w:rsidR="004F52A1" w:rsidRPr="004F52A1" w:rsidRDefault="004F52A1" w:rsidP="004F52A1">
      <w:pPr>
        <w:spacing w:before="120" w:after="120" w:line="240" w:lineRule="auto"/>
        <w:rPr>
          <w:rFonts w:ascii="Arial" w:eastAsia="Times New Roman" w:hAnsi="Arial" w:cs="Arial"/>
          <w:sz w:val="24"/>
          <w:szCs w:val="24"/>
          <w:lang w:val="en-GB" w:eastAsia="en-GB"/>
        </w:rPr>
      </w:pPr>
    </w:p>
    <w:p w:rsidR="004F52A1" w:rsidRPr="004F52A1" w:rsidRDefault="004F52A1" w:rsidP="004F52A1">
      <w:pPr>
        <w:spacing w:before="120" w:after="120" w:line="240" w:lineRule="auto"/>
        <w:rPr>
          <w:rFonts w:ascii="Arial" w:eastAsia="Times New Roman" w:hAnsi="Arial" w:cs="Arial"/>
          <w:sz w:val="24"/>
          <w:szCs w:val="24"/>
          <w:lang w:val="en-GB" w:eastAsia="en-GB"/>
        </w:rPr>
      </w:pPr>
    </w:p>
    <w:p w:rsidR="004F52A1" w:rsidRPr="004F52A1" w:rsidRDefault="004F52A1" w:rsidP="004F52A1">
      <w:pPr>
        <w:spacing w:before="120" w:after="120" w:line="240" w:lineRule="auto"/>
        <w:rPr>
          <w:rFonts w:ascii="Arial" w:eastAsia="Times New Roman" w:hAnsi="Arial" w:cs="Arial"/>
          <w:sz w:val="24"/>
          <w:szCs w:val="24"/>
          <w:lang w:val="en-GB" w:eastAsia="en-GB"/>
        </w:rPr>
      </w:pPr>
    </w:p>
    <w:p w:rsidR="004F52A1" w:rsidRPr="004F52A1" w:rsidRDefault="004F52A1" w:rsidP="004F52A1">
      <w:pPr>
        <w:spacing w:after="0" w:line="240" w:lineRule="auto"/>
        <w:jc w:val="center"/>
        <w:rPr>
          <w:rFonts w:ascii="Arial" w:eastAsia="Times New Roman" w:hAnsi="Arial" w:cs="Arial"/>
          <w:b/>
          <w:bCs/>
          <w:kern w:val="32"/>
          <w:sz w:val="96"/>
          <w:szCs w:val="96"/>
          <w:lang w:val="en-GB" w:eastAsia="en-GB"/>
        </w:rPr>
      </w:pPr>
      <w:bookmarkStart w:id="0" w:name="_Toc140046314"/>
      <w:r w:rsidRPr="004F52A1">
        <w:rPr>
          <w:rFonts w:ascii="Arial" w:eastAsia="Times New Roman" w:hAnsi="Arial" w:cs="Arial"/>
          <w:b/>
          <w:bCs/>
          <w:kern w:val="32"/>
          <w:sz w:val="96"/>
          <w:szCs w:val="96"/>
          <w:lang w:val="en-GB" w:eastAsia="en-GB"/>
        </w:rPr>
        <w:t xml:space="preserve"> </w:t>
      </w:r>
    </w:p>
    <w:p w:rsidR="004F52A1" w:rsidRPr="004F52A1" w:rsidRDefault="004F52A1" w:rsidP="004F52A1">
      <w:pPr>
        <w:spacing w:after="0" w:line="240" w:lineRule="auto"/>
        <w:jc w:val="center"/>
        <w:rPr>
          <w:rFonts w:ascii="Arial" w:eastAsia="Times New Roman" w:hAnsi="Arial" w:cs="Arial"/>
          <w:b/>
          <w:bCs/>
          <w:kern w:val="32"/>
          <w:sz w:val="96"/>
          <w:szCs w:val="96"/>
          <w:lang w:val="en-GB" w:eastAsia="en-GB"/>
        </w:rPr>
      </w:pPr>
    </w:p>
    <w:p w:rsidR="004F52A1" w:rsidRPr="004F52A1" w:rsidRDefault="004F52A1" w:rsidP="004F52A1">
      <w:pPr>
        <w:spacing w:after="0" w:line="240" w:lineRule="auto"/>
        <w:rPr>
          <w:rFonts w:ascii="Arial" w:eastAsia="Times New Roman" w:hAnsi="Arial" w:cs="Arial"/>
          <w:b/>
          <w:bCs/>
          <w:kern w:val="32"/>
          <w:sz w:val="96"/>
          <w:szCs w:val="96"/>
          <w:lang w:val="en-GB" w:eastAsia="en-GB"/>
        </w:rPr>
      </w:pPr>
    </w:p>
    <w:p w:rsidR="004F52A1" w:rsidRPr="004F52A1" w:rsidRDefault="004F52A1" w:rsidP="004F52A1">
      <w:pPr>
        <w:spacing w:after="0" w:line="240" w:lineRule="auto"/>
        <w:jc w:val="center"/>
        <w:outlineLvl w:val="0"/>
        <w:rPr>
          <w:rFonts w:ascii="Arial" w:eastAsia="Times New Roman" w:hAnsi="Arial" w:cs="Arial"/>
          <w:b/>
          <w:bCs/>
          <w:kern w:val="32"/>
          <w:sz w:val="72"/>
          <w:szCs w:val="72"/>
          <w:lang w:val="en-GB" w:eastAsia="en-GB"/>
        </w:rPr>
      </w:pPr>
      <w:r w:rsidRPr="004F52A1">
        <w:rPr>
          <w:rFonts w:ascii="Arial" w:eastAsia="Times New Roman" w:hAnsi="Arial" w:cs="Arial"/>
          <w:b/>
          <w:bCs/>
          <w:kern w:val="32"/>
          <w:sz w:val="72"/>
          <w:szCs w:val="72"/>
          <w:lang w:val="en-GB" w:eastAsia="en-GB"/>
        </w:rPr>
        <w:t xml:space="preserve">Quarterly Budget Monitoring  </w:t>
      </w:r>
    </w:p>
    <w:p w:rsidR="004F52A1" w:rsidRPr="004F52A1" w:rsidRDefault="004F52A1" w:rsidP="004F52A1">
      <w:pPr>
        <w:spacing w:after="0" w:line="240" w:lineRule="auto"/>
        <w:jc w:val="center"/>
        <w:outlineLvl w:val="0"/>
        <w:rPr>
          <w:rFonts w:ascii="Arial" w:eastAsia="Times New Roman" w:hAnsi="Arial" w:cs="Arial"/>
          <w:b/>
          <w:bCs/>
          <w:kern w:val="32"/>
          <w:sz w:val="72"/>
          <w:szCs w:val="72"/>
          <w:lang w:val="en-GB" w:eastAsia="en-GB"/>
        </w:rPr>
      </w:pPr>
      <w:r w:rsidRPr="004F52A1">
        <w:rPr>
          <w:rFonts w:ascii="Arial" w:eastAsia="Times New Roman" w:hAnsi="Arial" w:cs="Arial"/>
          <w:b/>
          <w:bCs/>
          <w:kern w:val="32"/>
          <w:sz w:val="72"/>
          <w:szCs w:val="72"/>
          <w:lang w:val="en-GB" w:eastAsia="en-GB"/>
        </w:rPr>
        <w:t xml:space="preserve"> Report</w:t>
      </w:r>
      <w:bookmarkEnd w:id="0"/>
    </w:p>
    <w:p w:rsidR="004F52A1" w:rsidRPr="004F52A1" w:rsidRDefault="004F52A1" w:rsidP="004F52A1">
      <w:pPr>
        <w:spacing w:after="0" w:line="240" w:lineRule="auto"/>
        <w:jc w:val="center"/>
        <w:rPr>
          <w:rFonts w:ascii="Arial" w:eastAsia="Times New Roman" w:hAnsi="Arial" w:cs="Arial"/>
          <w:b/>
          <w:bCs/>
          <w:kern w:val="32"/>
          <w:sz w:val="40"/>
          <w:szCs w:val="40"/>
          <w:lang w:val="en-GB" w:eastAsia="en-GB"/>
        </w:rPr>
      </w:pPr>
      <w:bookmarkStart w:id="1" w:name="_Toc140046315"/>
    </w:p>
    <w:p w:rsidR="004F52A1" w:rsidRPr="004F52A1" w:rsidRDefault="004F52A1" w:rsidP="004F52A1">
      <w:pPr>
        <w:spacing w:after="0" w:line="240" w:lineRule="auto"/>
        <w:jc w:val="center"/>
        <w:outlineLvl w:val="0"/>
        <w:rPr>
          <w:rFonts w:ascii="Arial" w:eastAsia="Times New Roman" w:hAnsi="Arial" w:cs="Arial"/>
          <w:b/>
          <w:bCs/>
          <w:kern w:val="32"/>
          <w:sz w:val="40"/>
          <w:szCs w:val="40"/>
          <w:lang w:val="en-GB" w:eastAsia="en-GB"/>
        </w:rPr>
      </w:pPr>
      <w:proofErr w:type="spellStart"/>
      <w:r w:rsidRPr="004F52A1">
        <w:rPr>
          <w:rFonts w:ascii="Arial" w:eastAsia="Times New Roman" w:hAnsi="Arial" w:cs="Arial"/>
          <w:b/>
          <w:bCs/>
          <w:kern w:val="32"/>
          <w:sz w:val="40"/>
          <w:szCs w:val="40"/>
          <w:lang w:val="en-GB" w:eastAsia="en-GB"/>
        </w:rPr>
        <w:t>Nama</w:t>
      </w:r>
      <w:proofErr w:type="spellEnd"/>
      <w:r w:rsidRPr="004F52A1">
        <w:rPr>
          <w:rFonts w:ascii="Arial" w:eastAsia="Times New Roman" w:hAnsi="Arial" w:cs="Arial"/>
          <w:b/>
          <w:bCs/>
          <w:kern w:val="32"/>
          <w:sz w:val="40"/>
          <w:szCs w:val="40"/>
          <w:lang w:val="en-GB" w:eastAsia="en-GB"/>
        </w:rPr>
        <w:t xml:space="preserve"> </w:t>
      </w:r>
      <w:proofErr w:type="spellStart"/>
      <w:r w:rsidRPr="004F52A1">
        <w:rPr>
          <w:rFonts w:ascii="Arial" w:eastAsia="Times New Roman" w:hAnsi="Arial" w:cs="Arial"/>
          <w:b/>
          <w:bCs/>
          <w:kern w:val="32"/>
          <w:sz w:val="40"/>
          <w:szCs w:val="40"/>
          <w:lang w:val="en-GB" w:eastAsia="en-GB"/>
        </w:rPr>
        <w:t>Khoi</w:t>
      </w:r>
      <w:proofErr w:type="spellEnd"/>
      <w:r w:rsidRPr="004F52A1">
        <w:rPr>
          <w:rFonts w:ascii="Arial" w:eastAsia="Times New Roman" w:hAnsi="Arial" w:cs="Arial"/>
          <w:b/>
          <w:bCs/>
          <w:kern w:val="32"/>
          <w:sz w:val="40"/>
          <w:szCs w:val="40"/>
          <w:lang w:val="en-GB" w:eastAsia="en-GB"/>
        </w:rPr>
        <w:t xml:space="preserve"> Municipality</w:t>
      </w:r>
    </w:p>
    <w:p w:rsidR="004F52A1" w:rsidRPr="004F52A1" w:rsidRDefault="004F52A1" w:rsidP="004F52A1">
      <w:pPr>
        <w:spacing w:after="0" w:line="240" w:lineRule="auto"/>
        <w:jc w:val="center"/>
        <w:rPr>
          <w:rFonts w:ascii="Arial" w:eastAsia="Times New Roman" w:hAnsi="Arial" w:cs="Arial"/>
          <w:b/>
          <w:bCs/>
          <w:kern w:val="32"/>
          <w:sz w:val="40"/>
          <w:szCs w:val="40"/>
          <w:lang w:val="en-GB" w:eastAsia="en-GB"/>
        </w:rPr>
      </w:pPr>
    </w:p>
    <w:p w:rsidR="004F52A1" w:rsidRPr="004F52A1" w:rsidRDefault="004F52A1" w:rsidP="004F52A1">
      <w:pPr>
        <w:spacing w:after="0" w:line="240" w:lineRule="auto"/>
        <w:jc w:val="center"/>
        <w:outlineLvl w:val="0"/>
        <w:rPr>
          <w:rFonts w:ascii="Arial" w:eastAsia="Times New Roman" w:hAnsi="Arial" w:cs="Arial"/>
          <w:b/>
          <w:bCs/>
          <w:kern w:val="32"/>
          <w:sz w:val="40"/>
          <w:szCs w:val="40"/>
          <w:lang w:val="en-GB" w:eastAsia="en-GB"/>
        </w:rPr>
      </w:pPr>
      <w:r>
        <w:rPr>
          <w:rFonts w:ascii="Arial" w:eastAsia="Times New Roman" w:hAnsi="Arial" w:cs="Arial"/>
          <w:b/>
          <w:bCs/>
          <w:kern w:val="32"/>
          <w:sz w:val="40"/>
          <w:szCs w:val="40"/>
          <w:lang w:val="en-GB" w:eastAsia="en-GB"/>
        </w:rPr>
        <w:t>4th</w:t>
      </w:r>
      <w:r w:rsidRPr="004F52A1">
        <w:rPr>
          <w:rFonts w:ascii="Arial" w:eastAsia="Times New Roman" w:hAnsi="Arial" w:cs="Arial"/>
          <w:b/>
          <w:bCs/>
          <w:kern w:val="32"/>
          <w:sz w:val="40"/>
          <w:szCs w:val="40"/>
          <w:lang w:val="en-GB" w:eastAsia="en-GB"/>
        </w:rPr>
        <w:t xml:space="preserve"> Quarter 2011/12</w:t>
      </w:r>
    </w:p>
    <w:p w:rsidR="004F52A1" w:rsidRPr="004F52A1" w:rsidRDefault="004F52A1" w:rsidP="004F52A1">
      <w:pPr>
        <w:spacing w:after="0" w:line="240" w:lineRule="auto"/>
        <w:jc w:val="center"/>
        <w:rPr>
          <w:rFonts w:ascii="Arial" w:eastAsia="Times New Roman" w:hAnsi="Arial" w:cs="Arial"/>
          <w:b/>
          <w:bCs/>
          <w:kern w:val="32"/>
          <w:sz w:val="48"/>
          <w:szCs w:val="32"/>
          <w:lang w:val="en-GB" w:eastAsia="en-GB"/>
        </w:rPr>
      </w:pPr>
    </w:p>
    <w:bookmarkEnd w:id="1"/>
    <w:p w:rsidR="004F52A1" w:rsidRPr="004F52A1" w:rsidRDefault="004F52A1" w:rsidP="004F52A1">
      <w:pPr>
        <w:spacing w:before="120" w:after="120" w:line="240" w:lineRule="auto"/>
        <w:rPr>
          <w:rFonts w:ascii="Arial" w:eastAsia="Times New Roman" w:hAnsi="Arial" w:cs="Arial"/>
          <w:sz w:val="24"/>
          <w:szCs w:val="24"/>
          <w:lang w:val="en-GB" w:eastAsia="en-GB"/>
        </w:rPr>
      </w:pPr>
    </w:p>
    <w:p w:rsidR="004F52A1" w:rsidRPr="004F52A1" w:rsidRDefault="004F52A1" w:rsidP="004F52A1">
      <w:pPr>
        <w:spacing w:before="120" w:after="120" w:line="240" w:lineRule="auto"/>
        <w:rPr>
          <w:rFonts w:ascii="Arial" w:eastAsia="Times New Roman" w:hAnsi="Arial" w:cs="Arial"/>
          <w:sz w:val="24"/>
          <w:szCs w:val="24"/>
          <w:lang w:val="en-GB" w:eastAsia="en-GB"/>
        </w:rPr>
      </w:pPr>
    </w:p>
    <w:p w:rsidR="004F52A1" w:rsidRPr="004F52A1" w:rsidRDefault="004F52A1" w:rsidP="004F52A1">
      <w:pPr>
        <w:spacing w:before="120" w:after="120" w:line="240" w:lineRule="auto"/>
        <w:rPr>
          <w:rFonts w:ascii="Arial" w:eastAsia="Times New Roman" w:hAnsi="Arial" w:cs="Arial"/>
          <w:sz w:val="24"/>
          <w:szCs w:val="24"/>
          <w:lang w:val="en-GB" w:eastAsia="en-GB"/>
        </w:rPr>
      </w:pPr>
    </w:p>
    <w:p w:rsidR="004F52A1" w:rsidRPr="004F52A1" w:rsidRDefault="004F52A1" w:rsidP="004F52A1">
      <w:pPr>
        <w:spacing w:before="120" w:after="120" w:line="240" w:lineRule="auto"/>
        <w:outlineLvl w:val="0"/>
        <w:rPr>
          <w:rFonts w:ascii="Arial" w:eastAsia="Times New Roman" w:hAnsi="Arial" w:cs="Arial"/>
          <w:sz w:val="24"/>
          <w:szCs w:val="24"/>
          <w:lang w:val="en-GB" w:eastAsia="en-GB"/>
        </w:rPr>
      </w:pPr>
      <w:r w:rsidRPr="004F52A1">
        <w:rPr>
          <w:rFonts w:ascii="Arial" w:eastAsia="Times New Roman" w:hAnsi="Arial" w:cs="Arial"/>
          <w:sz w:val="24"/>
          <w:szCs w:val="24"/>
          <w:lang w:val="en-GB" w:eastAsia="en-GB"/>
        </w:rPr>
        <w:t>To The Council</w:t>
      </w:r>
    </w:p>
    <w:p w:rsidR="004F52A1" w:rsidRPr="004F52A1" w:rsidRDefault="004F52A1" w:rsidP="004F52A1">
      <w:pPr>
        <w:spacing w:before="120" w:after="120" w:line="240" w:lineRule="auto"/>
        <w:rPr>
          <w:rFonts w:ascii="Arial" w:eastAsia="Times New Roman" w:hAnsi="Arial" w:cs="Arial"/>
          <w:sz w:val="24"/>
          <w:szCs w:val="24"/>
          <w:lang w:val="en-GB" w:eastAsia="en-GB"/>
        </w:rPr>
      </w:pPr>
    </w:p>
    <w:p w:rsidR="004F52A1" w:rsidRPr="004F52A1" w:rsidRDefault="004F52A1" w:rsidP="004F52A1">
      <w:pPr>
        <w:spacing w:before="120" w:after="120" w:line="240" w:lineRule="auto"/>
        <w:jc w:val="both"/>
        <w:rPr>
          <w:rFonts w:ascii="Arial" w:eastAsia="Times New Roman" w:hAnsi="Arial" w:cs="Arial"/>
          <w:sz w:val="24"/>
          <w:szCs w:val="24"/>
          <w:lang w:val="en-GB" w:eastAsia="en-GB"/>
        </w:rPr>
      </w:pPr>
      <w:r w:rsidRPr="004F52A1">
        <w:rPr>
          <w:rFonts w:ascii="Arial" w:eastAsia="Times New Roman" w:hAnsi="Arial" w:cs="Arial"/>
          <w:sz w:val="24"/>
          <w:szCs w:val="24"/>
          <w:lang w:val="en-GB" w:eastAsia="en-GB"/>
        </w:rPr>
        <w:t xml:space="preserve">In accordance with Section 52(d) of the Municipal Finance Management Act, I submit the required report on the implementation of the budget and the financial state of affairs of </w:t>
      </w:r>
      <w:proofErr w:type="spellStart"/>
      <w:smartTag w:uri="urn:schemas-microsoft-com:office:smarttags" w:element="place">
        <w:smartTag w:uri="urn:schemas-microsoft-com:office:smarttags" w:element="PlaceName">
          <w:r w:rsidRPr="004F52A1">
            <w:rPr>
              <w:rFonts w:ascii="Arial" w:eastAsia="Times New Roman" w:hAnsi="Arial" w:cs="Arial"/>
              <w:sz w:val="24"/>
              <w:szCs w:val="24"/>
              <w:lang w:val="en-GB" w:eastAsia="en-GB"/>
            </w:rPr>
            <w:t>Nama</w:t>
          </w:r>
        </w:smartTag>
        <w:proofErr w:type="spellEnd"/>
        <w:r w:rsidRPr="004F52A1">
          <w:rPr>
            <w:rFonts w:ascii="Arial" w:eastAsia="Times New Roman" w:hAnsi="Arial" w:cs="Arial"/>
            <w:sz w:val="24"/>
            <w:szCs w:val="24"/>
            <w:lang w:val="en-GB" w:eastAsia="en-GB"/>
          </w:rPr>
          <w:t xml:space="preserve"> </w:t>
        </w:r>
        <w:proofErr w:type="spellStart"/>
        <w:smartTag w:uri="urn:schemas-microsoft-com:office:smarttags" w:element="PlaceName">
          <w:r w:rsidRPr="004F52A1">
            <w:rPr>
              <w:rFonts w:ascii="Arial" w:eastAsia="Times New Roman" w:hAnsi="Arial" w:cs="Arial"/>
              <w:sz w:val="24"/>
              <w:szCs w:val="24"/>
              <w:lang w:val="en-GB" w:eastAsia="en-GB"/>
            </w:rPr>
            <w:t>Khoi</w:t>
          </w:r>
        </w:smartTag>
        <w:proofErr w:type="spellEnd"/>
        <w:r w:rsidRPr="004F52A1">
          <w:rPr>
            <w:rFonts w:ascii="Arial" w:eastAsia="Times New Roman" w:hAnsi="Arial" w:cs="Arial"/>
            <w:sz w:val="24"/>
            <w:szCs w:val="24"/>
            <w:lang w:val="en-GB" w:eastAsia="en-GB"/>
          </w:rPr>
          <w:t xml:space="preserve"> </w:t>
        </w:r>
        <w:smartTag w:uri="urn:schemas-microsoft-com:office:smarttags" w:element="PlaceType">
          <w:r w:rsidRPr="004F52A1">
            <w:rPr>
              <w:rFonts w:ascii="Arial" w:eastAsia="Times New Roman" w:hAnsi="Arial" w:cs="Arial"/>
              <w:sz w:val="24"/>
              <w:szCs w:val="24"/>
              <w:lang w:val="en-GB" w:eastAsia="en-GB"/>
            </w:rPr>
            <w:t>Municipality</w:t>
          </w:r>
        </w:smartTag>
      </w:smartTag>
      <w:r w:rsidRPr="004F52A1">
        <w:rPr>
          <w:rFonts w:ascii="Arial" w:eastAsia="Times New Roman" w:hAnsi="Arial" w:cs="Arial"/>
          <w:sz w:val="24"/>
          <w:szCs w:val="24"/>
          <w:lang w:val="en-GB" w:eastAsia="en-GB"/>
        </w:rPr>
        <w:t xml:space="preserve"> reflecting the particulars of the third quarter of the financial year 2011/2012. </w:t>
      </w:r>
    </w:p>
    <w:p w:rsidR="004F52A1" w:rsidRPr="004F52A1" w:rsidRDefault="004F52A1" w:rsidP="004F52A1">
      <w:pPr>
        <w:spacing w:before="120" w:after="120" w:line="240" w:lineRule="auto"/>
        <w:jc w:val="both"/>
        <w:rPr>
          <w:rFonts w:ascii="Arial" w:eastAsia="Times New Roman" w:hAnsi="Arial" w:cs="Arial"/>
          <w:sz w:val="24"/>
          <w:szCs w:val="24"/>
          <w:lang w:val="en-GB" w:eastAsia="en-GB"/>
        </w:rPr>
      </w:pPr>
    </w:p>
    <w:p w:rsidR="004F52A1" w:rsidRPr="004F52A1" w:rsidRDefault="004F52A1" w:rsidP="004F52A1">
      <w:pPr>
        <w:spacing w:before="120" w:after="120" w:line="240" w:lineRule="auto"/>
        <w:jc w:val="both"/>
        <w:rPr>
          <w:rFonts w:ascii="Arial" w:eastAsia="Times New Roman" w:hAnsi="Arial" w:cs="Arial"/>
          <w:sz w:val="24"/>
          <w:szCs w:val="24"/>
          <w:lang w:val="en-GB" w:eastAsia="en-GB"/>
        </w:rPr>
      </w:pPr>
      <w:r w:rsidRPr="004F52A1">
        <w:rPr>
          <w:rFonts w:ascii="Arial" w:eastAsia="Times New Roman" w:hAnsi="Arial" w:cs="Arial"/>
          <w:sz w:val="24"/>
          <w:szCs w:val="24"/>
          <w:lang w:val="en-GB" w:eastAsia="en-GB"/>
        </w:rPr>
        <w:t xml:space="preserve">The submission of this report forms part of my general responsibilities as the Mayor of </w:t>
      </w:r>
      <w:proofErr w:type="spellStart"/>
      <w:r w:rsidRPr="004F52A1">
        <w:rPr>
          <w:rFonts w:ascii="Arial" w:eastAsia="Times New Roman" w:hAnsi="Arial" w:cs="Arial"/>
          <w:sz w:val="24"/>
          <w:szCs w:val="24"/>
          <w:lang w:val="en-GB" w:eastAsia="en-GB"/>
        </w:rPr>
        <w:t>Nama</w:t>
      </w:r>
      <w:proofErr w:type="spellEnd"/>
      <w:r w:rsidRPr="004F52A1">
        <w:rPr>
          <w:rFonts w:ascii="Arial" w:eastAsia="Times New Roman" w:hAnsi="Arial" w:cs="Arial"/>
          <w:sz w:val="24"/>
          <w:szCs w:val="24"/>
          <w:lang w:val="en-GB" w:eastAsia="en-GB"/>
        </w:rPr>
        <w:t xml:space="preserve"> </w:t>
      </w:r>
      <w:proofErr w:type="spellStart"/>
      <w:r w:rsidRPr="004F52A1">
        <w:rPr>
          <w:rFonts w:ascii="Arial" w:eastAsia="Times New Roman" w:hAnsi="Arial" w:cs="Arial"/>
          <w:sz w:val="24"/>
          <w:szCs w:val="24"/>
          <w:lang w:val="en-GB" w:eastAsia="en-GB"/>
        </w:rPr>
        <w:t>Khoi</w:t>
      </w:r>
      <w:proofErr w:type="spellEnd"/>
      <w:r w:rsidRPr="004F52A1">
        <w:rPr>
          <w:rFonts w:ascii="Arial" w:eastAsia="Times New Roman" w:hAnsi="Arial" w:cs="Arial"/>
          <w:sz w:val="24"/>
          <w:szCs w:val="24"/>
          <w:lang w:val="en-GB" w:eastAsia="en-GB"/>
        </w:rPr>
        <w:t xml:space="preserve"> Municipality. This report intends to inform council on the financial affairs of </w:t>
      </w:r>
      <w:proofErr w:type="spellStart"/>
      <w:smartTag w:uri="urn:schemas-microsoft-com:office:smarttags" w:element="place">
        <w:smartTag w:uri="urn:schemas-microsoft-com:office:smarttags" w:element="PlaceName">
          <w:r w:rsidRPr="004F52A1">
            <w:rPr>
              <w:rFonts w:ascii="Arial" w:eastAsia="Times New Roman" w:hAnsi="Arial" w:cs="Arial"/>
              <w:sz w:val="24"/>
              <w:szCs w:val="24"/>
              <w:lang w:val="en-GB" w:eastAsia="en-GB"/>
            </w:rPr>
            <w:t>Nama</w:t>
          </w:r>
        </w:smartTag>
        <w:proofErr w:type="spellEnd"/>
        <w:r w:rsidRPr="004F52A1">
          <w:rPr>
            <w:rFonts w:ascii="Arial" w:eastAsia="Times New Roman" w:hAnsi="Arial" w:cs="Arial"/>
            <w:sz w:val="24"/>
            <w:szCs w:val="24"/>
            <w:lang w:val="en-GB" w:eastAsia="en-GB"/>
          </w:rPr>
          <w:t xml:space="preserve"> </w:t>
        </w:r>
        <w:proofErr w:type="spellStart"/>
        <w:smartTag w:uri="urn:schemas-microsoft-com:office:smarttags" w:element="PlaceName">
          <w:r w:rsidRPr="004F52A1">
            <w:rPr>
              <w:rFonts w:ascii="Arial" w:eastAsia="Times New Roman" w:hAnsi="Arial" w:cs="Arial"/>
              <w:sz w:val="24"/>
              <w:szCs w:val="24"/>
              <w:lang w:val="en-GB" w:eastAsia="en-GB"/>
            </w:rPr>
            <w:t>Khoi</w:t>
          </w:r>
        </w:smartTag>
        <w:proofErr w:type="spellEnd"/>
        <w:r w:rsidRPr="004F52A1">
          <w:rPr>
            <w:rFonts w:ascii="Arial" w:eastAsia="Times New Roman" w:hAnsi="Arial" w:cs="Arial"/>
            <w:sz w:val="24"/>
            <w:szCs w:val="24"/>
            <w:lang w:val="en-GB" w:eastAsia="en-GB"/>
          </w:rPr>
          <w:t xml:space="preserve"> </w:t>
        </w:r>
        <w:smartTag w:uri="urn:schemas-microsoft-com:office:smarttags" w:element="PlaceType">
          <w:r w:rsidRPr="004F52A1">
            <w:rPr>
              <w:rFonts w:ascii="Arial" w:eastAsia="Times New Roman" w:hAnsi="Arial" w:cs="Arial"/>
              <w:sz w:val="24"/>
              <w:szCs w:val="24"/>
              <w:lang w:val="en-GB" w:eastAsia="en-GB"/>
            </w:rPr>
            <w:t>Municipality</w:t>
          </w:r>
        </w:smartTag>
      </w:smartTag>
      <w:r w:rsidRPr="004F52A1">
        <w:rPr>
          <w:rFonts w:ascii="Arial" w:eastAsia="Times New Roman" w:hAnsi="Arial" w:cs="Arial"/>
          <w:sz w:val="24"/>
          <w:szCs w:val="24"/>
          <w:lang w:val="en-GB" w:eastAsia="en-GB"/>
        </w:rPr>
        <w:t xml:space="preserve"> and enable council to fulfil its oversight responsibility.     </w:t>
      </w:r>
    </w:p>
    <w:p w:rsidR="004F52A1" w:rsidRPr="004F52A1" w:rsidRDefault="004F52A1" w:rsidP="004F52A1">
      <w:pPr>
        <w:spacing w:before="120" w:after="120" w:line="240" w:lineRule="auto"/>
        <w:rPr>
          <w:rFonts w:ascii="Arial" w:eastAsia="Times New Roman" w:hAnsi="Arial" w:cs="Arial"/>
          <w:sz w:val="24"/>
          <w:szCs w:val="24"/>
          <w:lang w:val="en-GB" w:eastAsia="en-GB"/>
        </w:rPr>
      </w:pPr>
    </w:p>
    <w:p w:rsidR="004F52A1" w:rsidRPr="004F52A1" w:rsidRDefault="004F52A1" w:rsidP="004F52A1">
      <w:pPr>
        <w:spacing w:after="0" w:line="240" w:lineRule="auto"/>
        <w:rPr>
          <w:rFonts w:ascii="Arial" w:eastAsia="Times New Roman" w:hAnsi="Arial" w:cs="Arial"/>
          <w:sz w:val="24"/>
          <w:szCs w:val="24"/>
          <w:lang w:val="en-GB" w:eastAsia="en-GB"/>
        </w:rPr>
      </w:pPr>
    </w:p>
    <w:p w:rsidR="004F52A1" w:rsidRPr="004F52A1" w:rsidRDefault="004F52A1" w:rsidP="004F52A1">
      <w:pPr>
        <w:spacing w:after="0" w:line="240" w:lineRule="auto"/>
        <w:rPr>
          <w:rFonts w:ascii="Arial" w:eastAsia="Times New Roman" w:hAnsi="Arial" w:cs="Arial"/>
          <w:sz w:val="24"/>
          <w:szCs w:val="24"/>
          <w:lang w:val="en-GB" w:eastAsia="en-GB"/>
        </w:rPr>
      </w:pPr>
    </w:p>
    <w:p w:rsidR="004F52A1" w:rsidRPr="004F52A1" w:rsidRDefault="004F52A1" w:rsidP="004F52A1">
      <w:pPr>
        <w:spacing w:after="0" w:line="240" w:lineRule="auto"/>
        <w:rPr>
          <w:rFonts w:ascii="Arial" w:eastAsia="Times New Roman" w:hAnsi="Arial" w:cs="Arial"/>
          <w:sz w:val="24"/>
          <w:szCs w:val="24"/>
          <w:lang w:val="en-GB" w:eastAsia="en-GB"/>
        </w:rPr>
      </w:pPr>
    </w:p>
    <w:p w:rsidR="004F52A1" w:rsidRPr="004F52A1" w:rsidRDefault="004F52A1" w:rsidP="004F52A1">
      <w:pPr>
        <w:spacing w:after="0" w:line="240" w:lineRule="auto"/>
        <w:rPr>
          <w:rFonts w:ascii="Arial" w:eastAsia="Times New Roman" w:hAnsi="Arial" w:cs="Arial"/>
          <w:sz w:val="24"/>
          <w:szCs w:val="24"/>
          <w:lang w:val="en-GB" w:eastAsia="en-GB"/>
        </w:rPr>
      </w:pPr>
    </w:p>
    <w:p w:rsidR="004F52A1" w:rsidRPr="004F52A1" w:rsidRDefault="004F52A1" w:rsidP="004F52A1">
      <w:pPr>
        <w:spacing w:after="0" w:line="240" w:lineRule="auto"/>
        <w:rPr>
          <w:rFonts w:ascii="Arial" w:eastAsia="Times New Roman" w:hAnsi="Arial" w:cs="Arial"/>
          <w:sz w:val="24"/>
          <w:szCs w:val="24"/>
          <w:lang w:val="en-GB" w:eastAsia="en-GB"/>
        </w:rPr>
      </w:pPr>
    </w:p>
    <w:p w:rsidR="004F52A1" w:rsidRPr="004F52A1" w:rsidRDefault="004F52A1" w:rsidP="004F52A1">
      <w:pPr>
        <w:spacing w:after="0" w:line="240" w:lineRule="auto"/>
        <w:outlineLvl w:val="0"/>
        <w:rPr>
          <w:rFonts w:ascii="Arial" w:eastAsia="Times New Roman" w:hAnsi="Arial" w:cs="Arial"/>
          <w:sz w:val="24"/>
          <w:szCs w:val="24"/>
          <w:lang w:val="en-GB" w:eastAsia="en-GB"/>
        </w:rPr>
      </w:pPr>
      <w:r w:rsidRPr="004F52A1">
        <w:rPr>
          <w:rFonts w:ascii="Arial" w:eastAsia="Times New Roman" w:hAnsi="Arial" w:cs="Arial"/>
          <w:sz w:val="24"/>
          <w:szCs w:val="24"/>
          <w:lang w:val="en-GB" w:eastAsia="en-GB"/>
        </w:rPr>
        <w:t>W T Cloete</w:t>
      </w:r>
    </w:p>
    <w:p w:rsidR="004F52A1" w:rsidRPr="004F52A1" w:rsidRDefault="004F52A1" w:rsidP="004F52A1">
      <w:pPr>
        <w:spacing w:after="0" w:line="240" w:lineRule="auto"/>
        <w:rPr>
          <w:rFonts w:ascii="Arial" w:eastAsia="Times New Roman" w:hAnsi="Arial" w:cs="Arial"/>
          <w:sz w:val="24"/>
          <w:szCs w:val="24"/>
          <w:lang w:val="en-GB" w:eastAsia="en-GB"/>
        </w:rPr>
      </w:pPr>
      <w:r w:rsidRPr="004F52A1">
        <w:rPr>
          <w:rFonts w:ascii="Arial" w:eastAsia="Times New Roman" w:hAnsi="Arial" w:cs="Arial"/>
          <w:sz w:val="24"/>
          <w:szCs w:val="24"/>
          <w:lang w:val="en-GB" w:eastAsia="en-GB"/>
        </w:rPr>
        <w:t>Mayor</w:t>
      </w:r>
    </w:p>
    <w:p w:rsidR="004F52A1" w:rsidRPr="004F52A1" w:rsidRDefault="004F52A1" w:rsidP="004F52A1">
      <w:pPr>
        <w:spacing w:after="0" w:line="240" w:lineRule="auto"/>
        <w:rPr>
          <w:rFonts w:ascii="Arial" w:eastAsia="Times New Roman" w:hAnsi="Arial" w:cs="Arial"/>
          <w:sz w:val="24"/>
          <w:szCs w:val="24"/>
          <w:lang w:val="en-GB" w:eastAsia="en-GB"/>
        </w:rPr>
      </w:pPr>
    </w:p>
    <w:p w:rsidR="004F52A1" w:rsidRPr="004F52A1" w:rsidRDefault="004F52A1" w:rsidP="004F52A1">
      <w:pPr>
        <w:spacing w:after="0" w:line="240" w:lineRule="auto"/>
        <w:rPr>
          <w:rFonts w:ascii="Arial" w:eastAsia="Times New Roman" w:hAnsi="Arial" w:cs="Arial"/>
          <w:sz w:val="24"/>
          <w:szCs w:val="24"/>
          <w:lang w:val="en-GB" w:eastAsia="en-GB"/>
        </w:rPr>
      </w:pPr>
    </w:p>
    <w:p w:rsidR="000F5550" w:rsidRDefault="000F5550"/>
    <w:p w:rsidR="000F5550" w:rsidRDefault="000F5550"/>
    <w:p w:rsidR="000F5550" w:rsidRDefault="000F5550"/>
    <w:p w:rsidR="00BC2F48" w:rsidRPr="00BC2F48" w:rsidRDefault="00BC2F48" w:rsidP="00BC2F48">
      <w:pPr>
        <w:spacing w:after="0" w:line="240" w:lineRule="auto"/>
        <w:rPr>
          <w:rFonts w:ascii="Arial" w:eastAsia="Times New Roman" w:hAnsi="Arial" w:cs="Arial"/>
          <w:b/>
          <w:sz w:val="24"/>
          <w:szCs w:val="24"/>
          <w:lang w:val="en-GB" w:eastAsia="en-GB"/>
        </w:rPr>
      </w:pPr>
      <w:r w:rsidRPr="00BC2F48">
        <w:rPr>
          <w:rFonts w:ascii="Arial" w:eastAsia="Times New Roman" w:hAnsi="Arial" w:cs="Arial"/>
          <w:b/>
          <w:sz w:val="24"/>
          <w:szCs w:val="24"/>
          <w:lang w:val="en-GB" w:eastAsia="en-GB"/>
        </w:rPr>
        <w:lastRenderedPageBreak/>
        <w:t>Table of Contents</w:t>
      </w:r>
      <w:r w:rsidRPr="00BC2F48">
        <w:rPr>
          <w:rFonts w:ascii="Arial" w:eastAsia="Times New Roman" w:hAnsi="Arial" w:cs="Arial"/>
          <w:b/>
          <w:sz w:val="24"/>
          <w:szCs w:val="24"/>
          <w:lang w:val="en-GB" w:eastAsia="en-GB"/>
        </w:rPr>
        <w:tab/>
      </w:r>
      <w:r w:rsidRPr="00BC2F48">
        <w:rPr>
          <w:rFonts w:ascii="Arial" w:eastAsia="Times New Roman" w:hAnsi="Arial" w:cs="Arial"/>
          <w:b/>
          <w:sz w:val="24"/>
          <w:szCs w:val="24"/>
          <w:lang w:val="en-GB" w:eastAsia="en-GB"/>
        </w:rPr>
        <w:tab/>
      </w:r>
      <w:r w:rsidRPr="00BC2F48">
        <w:rPr>
          <w:rFonts w:ascii="Arial" w:eastAsia="Times New Roman" w:hAnsi="Arial" w:cs="Arial"/>
          <w:b/>
          <w:sz w:val="24"/>
          <w:szCs w:val="24"/>
          <w:lang w:val="en-GB" w:eastAsia="en-GB"/>
        </w:rPr>
        <w:tab/>
      </w:r>
      <w:r w:rsidRPr="00BC2F48">
        <w:rPr>
          <w:rFonts w:ascii="Arial" w:eastAsia="Times New Roman" w:hAnsi="Arial" w:cs="Arial"/>
          <w:b/>
          <w:sz w:val="24"/>
          <w:szCs w:val="24"/>
          <w:lang w:val="en-GB" w:eastAsia="en-GB"/>
        </w:rPr>
        <w:tab/>
      </w:r>
      <w:r w:rsidRPr="00BC2F48">
        <w:rPr>
          <w:rFonts w:ascii="Arial" w:eastAsia="Times New Roman" w:hAnsi="Arial" w:cs="Arial"/>
          <w:b/>
          <w:sz w:val="24"/>
          <w:szCs w:val="24"/>
          <w:lang w:val="en-GB" w:eastAsia="en-GB"/>
        </w:rPr>
        <w:tab/>
      </w:r>
      <w:r w:rsidRPr="00BC2F48">
        <w:rPr>
          <w:rFonts w:ascii="Arial" w:eastAsia="Times New Roman" w:hAnsi="Arial" w:cs="Arial"/>
          <w:b/>
          <w:sz w:val="24"/>
          <w:szCs w:val="24"/>
          <w:lang w:val="en-GB" w:eastAsia="en-GB"/>
        </w:rPr>
        <w:tab/>
      </w:r>
      <w:r w:rsidRPr="00BC2F48">
        <w:rPr>
          <w:rFonts w:ascii="Arial" w:eastAsia="Times New Roman" w:hAnsi="Arial" w:cs="Arial"/>
          <w:b/>
          <w:sz w:val="24"/>
          <w:szCs w:val="24"/>
          <w:lang w:val="en-GB" w:eastAsia="en-GB"/>
        </w:rPr>
        <w:tab/>
      </w:r>
      <w:r w:rsidRPr="00BC2F48">
        <w:rPr>
          <w:rFonts w:ascii="Arial" w:eastAsia="Times New Roman" w:hAnsi="Arial" w:cs="Arial"/>
          <w:b/>
          <w:sz w:val="24"/>
          <w:szCs w:val="24"/>
          <w:lang w:val="en-GB" w:eastAsia="en-GB"/>
        </w:rPr>
        <w:tab/>
      </w:r>
      <w:r w:rsidRPr="00BC2F48">
        <w:rPr>
          <w:rFonts w:ascii="Arial" w:eastAsia="Times New Roman" w:hAnsi="Arial" w:cs="Arial"/>
          <w:b/>
          <w:sz w:val="24"/>
          <w:szCs w:val="24"/>
          <w:lang w:val="en-GB" w:eastAsia="en-GB"/>
        </w:rPr>
        <w:tab/>
      </w:r>
      <w:r w:rsidRPr="00BC2F48">
        <w:rPr>
          <w:rFonts w:ascii="Arial" w:eastAsia="Times New Roman" w:hAnsi="Arial" w:cs="Arial"/>
          <w:b/>
          <w:sz w:val="24"/>
          <w:szCs w:val="24"/>
          <w:lang w:val="en-GB" w:eastAsia="en-GB"/>
        </w:rPr>
        <w:tab/>
      </w:r>
      <w:r w:rsidRPr="00BC2F48">
        <w:rPr>
          <w:rFonts w:ascii="Arial" w:eastAsia="Times New Roman" w:hAnsi="Arial" w:cs="Arial"/>
          <w:b/>
          <w:sz w:val="24"/>
          <w:szCs w:val="24"/>
          <w:lang w:val="en-GB" w:eastAsia="en-GB"/>
        </w:rPr>
        <w:tab/>
      </w:r>
      <w:r w:rsidRPr="00BC2F48">
        <w:rPr>
          <w:rFonts w:ascii="Arial" w:eastAsia="Times New Roman" w:hAnsi="Arial" w:cs="Arial"/>
          <w:b/>
          <w:sz w:val="24"/>
          <w:szCs w:val="24"/>
          <w:lang w:val="en-GB" w:eastAsia="en-GB"/>
        </w:rPr>
        <w:tab/>
        <w:t>Page</w:t>
      </w:r>
    </w:p>
    <w:p w:rsidR="00BC2F48" w:rsidRPr="00BC2F48" w:rsidRDefault="00BC2F48" w:rsidP="00BC2F48">
      <w:pPr>
        <w:spacing w:after="0" w:line="240" w:lineRule="auto"/>
        <w:rPr>
          <w:rFonts w:ascii="Arial" w:eastAsia="Times New Roman" w:hAnsi="Arial" w:cs="Arial"/>
          <w:b/>
          <w:sz w:val="24"/>
          <w:szCs w:val="24"/>
          <w:lang w:val="en-GB" w:eastAsia="en-GB"/>
        </w:rPr>
      </w:pPr>
    </w:p>
    <w:p w:rsidR="00BC2F48" w:rsidRPr="00BC2F48" w:rsidRDefault="00BC2F48" w:rsidP="00BC2F48">
      <w:pPr>
        <w:spacing w:after="0" w:line="240" w:lineRule="auto"/>
        <w:rPr>
          <w:rFonts w:ascii="Arial" w:eastAsia="Times New Roman" w:hAnsi="Arial" w:cs="Arial"/>
          <w:b/>
          <w:sz w:val="24"/>
          <w:szCs w:val="24"/>
          <w:lang w:val="en-GB" w:eastAsia="en-GB"/>
        </w:rPr>
      </w:pPr>
    </w:p>
    <w:p w:rsidR="00BC2F48" w:rsidRPr="00BC2F48" w:rsidRDefault="00D968CC" w:rsidP="00BC2F48">
      <w:pPr>
        <w:spacing w:after="0" w:line="240" w:lineRule="auto"/>
        <w:rPr>
          <w:rFonts w:ascii="Arial" w:eastAsia="Times New Roman" w:hAnsi="Arial" w:cs="Arial"/>
          <w:b/>
          <w:sz w:val="24"/>
          <w:szCs w:val="24"/>
          <w:lang w:val="en-GB" w:eastAsia="en-GB"/>
        </w:rPr>
      </w:pPr>
      <w:r>
        <w:rPr>
          <w:rFonts w:ascii="Arial" w:eastAsia="Times New Roman" w:hAnsi="Arial" w:cs="Arial"/>
          <w:b/>
          <w:sz w:val="24"/>
          <w:szCs w:val="24"/>
          <w:lang w:val="en-GB" w:eastAsia="en-GB"/>
        </w:rPr>
        <w:t xml:space="preserve">Revenue by Source - </w:t>
      </w:r>
      <w:r>
        <w:rPr>
          <w:rFonts w:ascii="Arial" w:eastAsia="Times New Roman" w:hAnsi="Arial" w:cs="Arial"/>
          <w:b/>
          <w:sz w:val="24"/>
          <w:szCs w:val="24"/>
          <w:lang w:val="en-GB" w:eastAsia="en-GB"/>
        </w:rPr>
        <w:tab/>
      </w:r>
      <w:r>
        <w:rPr>
          <w:rFonts w:ascii="Arial" w:eastAsia="Times New Roman" w:hAnsi="Arial" w:cs="Arial"/>
          <w:b/>
          <w:sz w:val="24"/>
          <w:szCs w:val="24"/>
          <w:lang w:val="en-GB" w:eastAsia="en-GB"/>
        </w:rPr>
        <w:tab/>
      </w:r>
      <w:r>
        <w:rPr>
          <w:rFonts w:ascii="Arial" w:eastAsia="Times New Roman" w:hAnsi="Arial" w:cs="Arial"/>
          <w:b/>
          <w:sz w:val="24"/>
          <w:szCs w:val="24"/>
          <w:lang w:val="en-GB" w:eastAsia="en-GB"/>
        </w:rPr>
        <w:tab/>
      </w:r>
      <w:r>
        <w:rPr>
          <w:rFonts w:ascii="Arial" w:eastAsia="Times New Roman" w:hAnsi="Arial" w:cs="Arial"/>
          <w:b/>
          <w:sz w:val="24"/>
          <w:szCs w:val="24"/>
          <w:lang w:val="en-GB" w:eastAsia="en-GB"/>
        </w:rPr>
        <w:tab/>
      </w:r>
      <w:r>
        <w:rPr>
          <w:rFonts w:ascii="Arial" w:eastAsia="Times New Roman" w:hAnsi="Arial" w:cs="Arial"/>
          <w:b/>
          <w:sz w:val="24"/>
          <w:szCs w:val="24"/>
          <w:lang w:val="en-GB" w:eastAsia="en-GB"/>
        </w:rPr>
        <w:tab/>
      </w:r>
      <w:r>
        <w:rPr>
          <w:rFonts w:ascii="Arial" w:eastAsia="Times New Roman" w:hAnsi="Arial" w:cs="Arial"/>
          <w:b/>
          <w:sz w:val="24"/>
          <w:szCs w:val="24"/>
          <w:lang w:val="en-GB" w:eastAsia="en-GB"/>
        </w:rPr>
        <w:tab/>
      </w:r>
      <w:r>
        <w:rPr>
          <w:rFonts w:ascii="Arial" w:eastAsia="Times New Roman" w:hAnsi="Arial" w:cs="Arial"/>
          <w:b/>
          <w:sz w:val="24"/>
          <w:szCs w:val="24"/>
          <w:lang w:val="en-GB" w:eastAsia="en-GB"/>
        </w:rPr>
        <w:tab/>
      </w:r>
      <w:r>
        <w:rPr>
          <w:rFonts w:ascii="Arial" w:eastAsia="Times New Roman" w:hAnsi="Arial" w:cs="Arial"/>
          <w:b/>
          <w:sz w:val="24"/>
          <w:szCs w:val="24"/>
          <w:lang w:val="en-GB" w:eastAsia="en-GB"/>
        </w:rPr>
        <w:tab/>
      </w:r>
      <w:r>
        <w:rPr>
          <w:rFonts w:ascii="Arial" w:eastAsia="Times New Roman" w:hAnsi="Arial" w:cs="Arial"/>
          <w:b/>
          <w:sz w:val="24"/>
          <w:szCs w:val="24"/>
          <w:lang w:val="en-GB" w:eastAsia="en-GB"/>
        </w:rPr>
        <w:tab/>
      </w:r>
      <w:r>
        <w:rPr>
          <w:rFonts w:ascii="Arial" w:eastAsia="Times New Roman" w:hAnsi="Arial" w:cs="Arial"/>
          <w:b/>
          <w:sz w:val="24"/>
          <w:szCs w:val="24"/>
          <w:lang w:val="en-GB" w:eastAsia="en-GB"/>
        </w:rPr>
        <w:tab/>
      </w:r>
      <w:r>
        <w:rPr>
          <w:rFonts w:ascii="Arial" w:eastAsia="Times New Roman" w:hAnsi="Arial" w:cs="Arial"/>
          <w:b/>
          <w:sz w:val="24"/>
          <w:szCs w:val="24"/>
          <w:lang w:val="en-GB" w:eastAsia="en-GB"/>
        </w:rPr>
        <w:tab/>
        <w:t>5</w:t>
      </w:r>
    </w:p>
    <w:p w:rsidR="00BC2F48" w:rsidRDefault="007208F8" w:rsidP="00BC2F48">
      <w:pPr>
        <w:spacing w:after="0" w:line="240" w:lineRule="auto"/>
        <w:rPr>
          <w:rFonts w:ascii="Arial" w:eastAsia="Times New Roman" w:hAnsi="Arial" w:cs="Arial"/>
          <w:b/>
          <w:sz w:val="24"/>
          <w:szCs w:val="24"/>
          <w:lang w:val="en-GB" w:eastAsia="en-GB"/>
        </w:rPr>
      </w:pPr>
      <w:r>
        <w:rPr>
          <w:rFonts w:ascii="Arial" w:eastAsia="Times New Roman" w:hAnsi="Arial" w:cs="Arial"/>
          <w:b/>
          <w:sz w:val="24"/>
          <w:szCs w:val="24"/>
          <w:lang w:val="en-GB" w:eastAsia="en-GB"/>
        </w:rPr>
        <w:t xml:space="preserve">General </w:t>
      </w:r>
      <w:r w:rsidR="00BC2F48" w:rsidRPr="00BC2F48">
        <w:rPr>
          <w:rFonts w:ascii="Arial" w:eastAsia="Times New Roman" w:hAnsi="Arial" w:cs="Arial"/>
          <w:b/>
          <w:sz w:val="24"/>
          <w:szCs w:val="24"/>
          <w:lang w:val="en-GB" w:eastAsia="en-GB"/>
        </w:rPr>
        <w:t>Notes on R</w:t>
      </w:r>
      <w:r>
        <w:rPr>
          <w:rFonts w:ascii="Arial" w:eastAsia="Times New Roman" w:hAnsi="Arial" w:cs="Arial"/>
          <w:b/>
          <w:sz w:val="24"/>
          <w:szCs w:val="24"/>
          <w:lang w:val="en-GB" w:eastAsia="en-GB"/>
        </w:rPr>
        <w:t>evenue by Source -</w:t>
      </w:r>
      <w:r>
        <w:rPr>
          <w:rFonts w:ascii="Arial" w:eastAsia="Times New Roman" w:hAnsi="Arial" w:cs="Arial"/>
          <w:b/>
          <w:sz w:val="24"/>
          <w:szCs w:val="24"/>
          <w:lang w:val="en-GB" w:eastAsia="en-GB"/>
        </w:rPr>
        <w:tab/>
      </w:r>
      <w:r>
        <w:rPr>
          <w:rFonts w:ascii="Arial" w:eastAsia="Times New Roman" w:hAnsi="Arial" w:cs="Arial"/>
          <w:b/>
          <w:sz w:val="24"/>
          <w:szCs w:val="24"/>
          <w:lang w:val="en-GB" w:eastAsia="en-GB"/>
        </w:rPr>
        <w:tab/>
      </w:r>
      <w:r>
        <w:rPr>
          <w:rFonts w:ascii="Arial" w:eastAsia="Times New Roman" w:hAnsi="Arial" w:cs="Arial"/>
          <w:b/>
          <w:sz w:val="24"/>
          <w:szCs w:val="24"/>
          <w:lang w:val="en-GB" w:eastAsia="en-GB"/>
        </w:rPr>
        <w:tab/>
      </w:r>
      <w:r>
        <w:rPr>
          <w:rFonts w:ascii="Arial" w:eastAsia="Times New Roman" w:hAnsi="Arial" w:cs="Arial"/>
          <w:b/>
          <w:sz w:val="24"/>
          <w:szCs w:val="24"/>
          <w:lang w:val="en-GB" w:eastAsia="en-GB"/>
        </w:rPr>
        <w:tab/>
      </w:r>
      <w:r>
        <w:rPr>
          <w:rFonts w:ascii="Arial" w:eastAsia="Times New Roman" w:hAnsi="Arial" w:cs="Arial"/>
          <w:b/>
          <w:sz w:val="24"/>
          <w:szCs w:val="24"/>
          <w:lang w:val="en-GB" w:eastAsia="en-GB"/>
        </w:rPr>
        <w:tab/>
      </w:r>
      <w:r>
        <w:rPr>
          <w:rFonts w:ascii="Arial" w:eastAsia="Times New Roman" w:hAnsi="Arial" w:cs="Arial"/>
          <w:b/>
          <w:sz w:val="24"/>
          <w:szCs w:val="24"/>
          <w:lang w:val="en-GB" w:eastAsia="en-GB"/>
        </w:rPr>
        <w:tab/>
      </w:r>
      <w:r>
        <w:rPr>
          <w:rFonts w:ascii="Arial" w:eastAsia="Times New Roman" w:hAnsi="Arial" w:cs="Arial"/>
          <w:b/>
          <w:sz w:val="24"/>
          <w:szCs w:val="24"/>
          <w:lang w:val="en-GB" w:eastAsia="en-GB"/>
        </w:rPr>
        <w:tab/>
      </w:r>
      <w:r>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6</w:t>
      </w:r>
    </w:p>
    <w:p w:rsidR="007208F8" w:rsidRDefault="007208F8" w:rsidP="00BC2F48">
      <w:pPr>
        <w:spacing w:after="0" w:line="240" w:lineRule="auto"/>
        <w:rPr>
          <w:rFonts w:ascii="Arial" w:eastAsia="Times New Roman" w:hAnsi="Arial" w:cs="Arial"/>
          <w:b/>
          <w:sz w:val="24"/>
          <w:szCs w:val="24"/>
          <w:lang w:val="en-GB" w:eastAsia="en-GB"/>
        </w:rPr>
      </w:pPr>
      <w:r>
        <w:rPr>
          <w:rFonts w:ascii="Arial" w:eastAsia="Times New Roman" w:hAnsi="Arial" w:cs="Arial"/>
          <w:b/>
          <w:sz w:val="24"/>
          <w:szCs w:val="24"/>
          <w:lang w:val="en-GB" w:eastAsia="en-GB"/>
        </w:rPr>
        <w:t>Illustration o</w:t>
      </w:r>
      <w:r w:rsidR="00D968CC">
        <w:rPr>
          <w:rFonts w:ascii="Arial" w:eastAsia="Times New Roman" w:hAnsi="Arial" w:cs="Arial"/>
          <w:b/>
          <w:sz w:val="24"/>
          <w:szCs w:val="24"/>
          <w:lang w:val="en-GB" w:eastAsia="en-GB"/>
        </w:rPr>
        <w:t xml:space="preserve">f Revenue collected - </w:t>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t>7</w:t>
      </w:r>
    </w:p>
    <w:p w:rsidR="007208F8" w:rsidRPr="00BC2F48" w:rsidRDefault="007208F8" w:rsidP="00BC2F48">
      <w:pPr>
        <w:spacing w:after="0" w:line="240" w:lineRule="auto"/>
        <w:rPr>
          <w:rFonts w:ascii="Arial" w:eastAsia="Times New Roman" w:hAnsi="Arial" w:cs="Arial"/>
          <w:b/>
          <w:sz w:val="24"/>
          <w:szCs w:val="24"/>
          <w:lang w:val="en-GB" w:eastAsia="en-GB"/>
        </w:rPr>
      </w:pPr>
    </w:p>
    <w:p w:rsidR="00BC2F48" w:rsidRPr="00BC2F48" w:rsidRDefault="00BC2F48" w:rsidP="00BC2F48">
      <w:pPr>
        <w:spacing w:after="0" w:line="240" w:lineRule="auto"/>
        <w:rPr>
          <w:rFonts w:ascii="Arial" w:eastAsia="Times New Roman" w:hAnsi="Arial" w:cs="Arial"/>
          <w:sz w:val="24"/>
          <w:szCs w:val="24"/>
          <w:lang w:val="en-GB" w:eastAsia="en-GB"/>
        </w:rPr>
      </w:pPr>
      <w:r w:rsidRPr="00BC2F48">
        <w:rPr>
          <w:rFonts w:ascii="Arial" w:eastAsia="Times New Roman" w:hAnsi="Arial" w:cs="Arial"/>
          <w:b/>
          <w:sz w:val="24"/>
          <w:szCs w:val="24"/>
          <w:lang w:val="en-GB" w:eastAsia="en-GB"/>
        </w:rPr>
        <w:tab/>
      </w:r>
      <w:r w:rsidRPr="00BC2F48">
        <w:rPr>
          <w:rFonts w:ascii="Arial" w:eastAsia="Times New Roman" w:hAnsi="Arial" w:cs="Arial"/>
          <w:b/>
          <w:sz w:val="24"/>
          <w:szCs w:val="24"/>
          <w:lang w:val="en-GB" w:eastAsia="en-GB"/>
        </w:rPr>
        <w:tab/>
      </w:r>
      <w:r w:rsidRPr="00BC2F48">
        <w:rPr>
          <w:rFonts w:ascii="Arial" w:eastAsia="Times New Roman" w:hAnsi="Arial" w:cs="Arial"/>
          <w:b/>
          <w:sz w:val="24"/>
          <w:szCs w:val="24"/>
          <w:lang w:val="en-GB" w:eastAsia="en-GB"/>
        </w:rPr>
        <w:tab/>
      </w:r>
      <w:r w:rsidRPr="00BC2F48">
        <w:rPr>
          <w:rFonts w:ascii="Arial" w:eastAsia="Times New Roman" w:hAnsi="Arial" w:cs="Arial"/>
          <w:b/>
          <w:sz w:val="24"/>
          <w:szCs w:val="24"/>
          <w:lang w:val="en-GB" w:eastAsia="en-GB"/>
        </w:rPr>
        <w:tab/>
      </w:r>
      <w:r w:rsidRPr="00BC2F48">
        <w:rPr>
          <w:rFonts w:ascii="Arial" w:eastAsia="Times New Roman" w:hAnsi="Arial" w:cs="Arial"/>
          <w:b/>
          <w:sz w:val="24"/>
          <w:szCs w:val="24"/>
          <w:lang w:val="en-GB" w:eastAsia="en-GB"/>
        </w:rPr>
        <w:tab/>
      </w:r>
      <w:r w:rsidRPr="00BC2F48">
        <w:rPr>
          <w:rFonts w:ascii="Arial" w:eastAsia="Times New Roman" w:hAnsi="Arial" w:cs="Arial"/>
          <w:b/>
          <w:sz w:val="24"/>
          <w:szCs w:val="24"/>
          <w:lang w:val="en-GB" w:eastAsia="en-GB"/>
        </w:rPr>
        <w:tab/>
      </w:r>
      <w:r w:rsidRPr="00BC2F48">
        <w:rPr>
          <w:rFonts w:ascii="Arial" w:eastAsia="Times New Roman" w:hAnsi="Arial" w:cs="Arial"/>
          <w:b/>
          <w:sz w:val="24"/>
          <w:szCs w:val="24"/>
          <w:lang w:val="en-GB" w:eastAsia="en-GB"/>
        </w:rPr>
        <w:tab/>
      </w:r>
      <w:r w:rsidRPr="00BC2F48">
        <w:rPr>
          <w:rFonts w:ascii="Arial" w:eastAsia="Times New Roman" w:hAnsi="Arial" w:cs="Arial"/>
          <w:b/>
          <w:sz w:val="24"/>
          <w:szCs w:val="24"/>
          <w:lang w:val="en-GB" w:eastAsia="en-GB"/>
        </w:rPr>
        <w:tab/>
      </w:r>
      <w:r w:rsidRPr="00BC2F48">
        <w:rPr>
          <w:rFonts w:ascii="Arial" w:eastAsia="Times New Roman" w:hAnsi="Arial" w:cs="Arial"/>
          <w:b/>
          <w:sz w:val="24"/>
          <w:szCs w:val="24"/>
          <w:lang w:val="en-GB" w:eastAsia="en-GB"/>
        </w:rPr>
        <w:tab/>
      </w:r>
    </w:p>
    <w:p w:rsidR="00BC2F48" w:rsidRPr="00BC2F48" w:rsidRDefault="00BC2F48" w:rsidP="00BC2F48">
      <w:pPr>
        <w:spacing w:after="0" w:line="240" w:lineRule="auto"/>
        <w:rPr>
          <w:rFonts w:ascii="Arial" w:eastAsia="Times New Roman" w:hAnsi="Arial" w:cs="Arial"/>
          <w:b/>
          <w:sz w:val="24"/>
          <w:szCs w:val="24"/>
          <w:lang w:val="en-GB" w:eastAsia="en-GB"/>
        </w:rPr>
      </w:pPr>
      <w:r w:rsidRPr="00BC2F48">
        <w:rPr>
          <w:rFonts w:ascii="Arial" w:eastAsia="Times New Roman" w:hAnsi="Arial" w:cs="Arial"/>
          <w:b/>
          <w:sz w:val="24"/>
          <w:szCs w:val="24"/>
          <w:lang w:val="en-GB" w:eastAsia="en-GB"/>
        </w:rPr>
        <w:t xml:space="preserve">Expenditure by Source </w:t>
      </w:r>
      <w:r w:rsidR="00D968CC">
        <w:rPr>
          <w:rFonts w:ascii="Arial" w:eastAsia="Times New Roman" w:hAnsi="Arial" w:cs="Arial"/>
          <w:b/>
          <w:sz w:val="24"/>
          <w:szCs w:val="24"/>
          <w:lang w:val="en-GB" w:eastAsia="en-GB"/>
        </w:rPr>
        <w:t>-</w:t>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t>8</w:t>
      </w:r>
      <w:r w:rsidR="007208F8">
        <w:rPr>
          <w:rFonts w:ascii="Arial" w:eastAsia="Times New Roman" w:hAnsi="Arial" w:cs="Arial"/>
          <w:b/>
          <w:sz w:val="24"/>
          <w:szCs w:val="24"/>
          <w:lang w:val="en-GB" w:eastAsia="en-GB"/>
        </w:rPr>
        <w:tab/>
      </w:r>
      <w:r w:rsidR="007208F8">
        <w:rPr>
          <w:rFonts w:ascii="Arial" w:eastAsia="Times New Roman" w:hAnsi="Arial" w:cs="Arial"/>
          <w:b/>
          <w:sz w:val="24"/>
          <w:szCs w:val="24"/>
          <w:lang w:val="en-GB" w:eastAsia="en-GB"/>
        </w:rPr>
        <w:tab/>
      </w:r>
      <w:r w:rsidR="007208F8">
        <w:rPr>
          <w:rFonts w:ascii="Arial" w:eastAsia="Times New Roman" w:hAnsi="Arial" w:cs="Arial"/>
          <w:b/>
          <w:sz w:val="24"/>
          <w:szCs w:val="24"/>
          <w:lang w:val="en-GB" w:eastAsia="en-GB"/>
        </w:rPr>
        <w:tab/>
      </w:r>
      <w:r w:rsidR="007208F8">
        <w:rPr>
          <w:rFonts w:ascii="Arial" w:eastAsia="Times New Roman" w:hAnsi="Arial" w:cs="Arial"/>
          <w:b/>
          <w:sz w:val="24"/>
          <w:szCs w:val="24"/>
          <w:lang w:val="en-GB" w:eastAsia="en-GB"/>
        </w:rPr>
        <w:tab/>
      </w:r>
      <w:r w:rsidRPr="00BC2F48">
        <w:rPr>
          <w:rFonts w:ascii="Arial" w:eastAsia="Times New Roman" w:hAnsi="Arial" w:cs="Arial"/>
          <w:b/>
          <w:sz w:val="24"/>
          <w:szCs w:val="24"/>
          <w:lang w:val="en-GB" w:eastAsia="en-GB"/>
        </w:rPr>
        <w:tab/>
      </w:r>
    </w:p>
    <w:p w:rsidR="00BC2F48" w:rsidRDefault="007208F8" w:rsidP="00BC2F48">
      <w:pPr>
        <w:spacing w:after="0" w:line="240" w:lineRule="auto"/>
        <w:rPr>
          <w:rFonts w:ascii="Arial" w:eastAsia="Times New Roman" w:hAnsi="Arial" w:cs="Arial"/>
          <w:b/>
          <w:sz w:val="24"/>
          <w:szCs w:val="24"/>
          <w:lang w:val="en-GB" w:eastAsia="en-GB"/>
        </w:rPr>
      </w:pPr>
      <w:r>
        <w:rPr>
          <w:rFonts w:ascii="Arial" w:eastAsia="Times New Roman" w:hAnsi="Arial" w:cs="Arial"/>
          <w:b/>
          <w:sz w:val="24"/>
          <w:szCs w:val="24"/>
          <w:lang w:val="en-GB" w:eastAsia="en-GB"/>
        </w:rPr>
        <w:t xml:space="preserve">General </w:t>
      </w:r>
      <w:r w:rsidR="00BC2F48" w:rsidRPr="00BC2F48">
        <w:rPr>
          <w:rFonts w:ascii="Arial" w:eastAsia="Times New Roman" w:hAnsi="Arial" w:cs="Arial"/>
          <w:b/>
          <w:sz w:val="24"/>
          <w:szCs w:val="24"/>
          <w:lang w:val="en-GB" w:eastAsia="en-GB"/>
        </w:rPr>
        <w:t>Notes on Expenditure by Source –</w:t>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t>9</w:t>
      </w:r>
    </w:p>
    <w:p w:rsidR="007208F8" w:rsidRPr="00BC2F48" w:rsidRDefault="007208F8" w:rsidP="00BC2F48">
      <w:pPr>
        <w:spacing w:after="0" w:line="240" w:lineRule="auto"/>
        <w:rPr>
          <w:rFonts w:ascii="Arial" w:eastAsia="Times New Roman" w:hAnsi="Arial" w:cs="Arial"/>
          <w:b/>
          <w:sz w:val="24"/>
          <w:szCs w:val="24"/>
          <w:lang w:val="en-GB" w:eastAsia="en-GB"/>
        </w:rPr>
      </w:pPr>
      <w:r>
        <w:rPr>
          <w:rFonts w:ascii="Arial" w:eastAsia="Times New Roman" w:hAnsi="Arial" w:cs="Arial"/>
          <w:b/>
          <w:sz w:val="24"/>
          <w:szCs w:val="24"/>
          <w:lang w:val="en-GB" w:eastAsia="en-GB"/>
        </w:rPr>
        <w:t>Illustra</w:t>
      </w:r>
      <w:r w:rsidR="00D968CC">
        <w:rPr>
          <w:rFonts w:ascii="Arial" w:eastAsia="Times New Roman" w:hAnsi="Arial" w:cs="Arial"/>
          <w:b/>
          <w:sz w:val="24"/>
          <w:szCs w:val="24"/>
          <w:lang w:val="en-GB" w:eastAsia="en-GB"/>
        </w:rPr>
        <w:t>tion of Expenditure -</w:t>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t>10</w:t>
      </w:r>
    </w:p>
    <w:p w:rsidR="00BC2F48" w:rsidRPr="00BC2F48" w:rsidRDefault="00BC2F48" w:rsidP="00BC2F48">
      <w:pPr>
        <w:spacing w:after="0" w:line="240" w:lineRule="auto"/>
        <w:rPr>
          <w:rFonts w:ascii="Arial" w:eastAsia="Times New Roman" w:hAnsi="Arial" w:cs="Arial"/>
          <w:b/>
          <w:sz w:val="24"/>
          <w:szCs w:val="24"/>
          <w:lang w:val="en-GB" w:eastAsia="en-GB"/>
        </w:rPr>
      </w:pPr>
    </w:p>
    <w:p w:rsidR="00BC2F48" w:rsidRPr="00BC2F48" w:rsidRDefault="007208F8" w:rsidP="00BC2F48">
      <w:pPr>
        <w:spacing w:after="0" w:line="240" w:lineRule="auto"/>
        <w:rPr>
          <w:rFonts w:ascii="Arial" w:eastAsia="Times New Roman" w:hAnsi="Arial" w:cs="Arial"/>
          <w:b/>
          <w:sz w:val="24"/>
          <w:szCs w:val="24"/>
          <w:lang w:val="en-GB" w:eastAsia="en-GB"/>
        </w:rPr>
      </w:pPr>
      <w:r>
        <w:rPr>
          <w:rFonts w:ascii="Arial" w:eastAsia="Times New Roman" w:hAnsi="Arial" w:cs="Arial"/>
          <w:b/>
          <w:sz w:val="24"/>
          <w:szCs w:val="24"/>
          <w:lang w:val="en-GB" w:eastAsia="en-GB"/>
        </w:rPr>
        <w:t>Revenue</w:t>
      </w:r>
      <w:r w:rsidR="00376797">
        <w:rPr>
          <w:rFonts w:ascii="Arial" w:eastAsia="Times New Roman" w:hAnsi="Arial" w:cs="Arial"/>
          <w:b/>
          <w:sz w:val="24"/>
          <w:szCs w:val="24"/>
          <w:lang w:val="en-GB" w:eastAsia="en-GB"/>
        </w:rPr>
        <w:t xml:space="preserve"> and Expenditure</w:t>
      </w:r>
      <w:r>
        <w:rPr>
          <w:rFonts w:ascii="Arial" w:eastAsia="Times New Roman" w:hAnsi="Arial" w:cs="Arial"/>
          <w:b/>
          <w:sz w:val="24"/>
          <w:szCs w:val="24"/>
          <w:lang w:val="en-GB" w:eastAsia="en-GB"/>
        </w:rPr>
        <w:t xml:space="preserve"> by Vote</w:t>
      </w:r>
      <w:r w:rsidR="00BC2F48" w:rsidRPr="00BC2F48">
        <w:rPr>
          <w:rFonts w:ascii="Arial" w:eastAsia="Times New Roman" w:hAnsi="Arial" w:cs="Arial"/>
          <w:b/>
          <w:sz w:val="24"/>
          <w:szCs w:val="24"/>
          <w:lang w:val="en-GB" w:eastAsia="en-GB"/>
        </w:rPr>
        <w:t xml:space="preserve"> -</w:t>
      </w:r>
      <w:r w:rsidR="00BC2F48" w:rsidRPr="00BC2F48">
        <w:rPr>
          <w:rFonts w:ascii="Arial" w:eastAsia="Times New Roman" w:hAnsi="Arial" w:cs="Arial"/>
          <w:b/>
          <w:sz w:val="24"/>
          <w:szCs w:val="24"/>
          <w:lang w:val="en-GB" w:eastAsia="en-GB"/>
        </w:rPr>
        <w:tab/>
      </w:r>
      <w:r>
        <w:rPr>
          <w:rFonts w:ascii="Arial" w:eastAsia="Times New Roman" w:hAnsi="Arial" w:cs="Arial"/>
          <w:b/>
          <w:sz w:val="24"/>
          <w:szCs w:val="24"/>
          <w:lang w:val="en-GB" w:eastAsia="en-GB"/>
        </w:rPr>
        <w:tab/>
      </w:r>
      <w:r w:rsidR="00376797">
        <w:rPr>
          <w:rFonts w:ascii="Arial" w:eastAsia="Times New Roman" w:hAnsi="Arial" w:cs="Arial"/>
          <w:b/>
          <w:sz w:val="24"/>
          <w:szCs w:val="24"/>
          <w:lang w:val="en-GB" w:eastAsia="en-GB"/>
        </w:rPr>
        <w:tab/>
      </w:r>
      <w:r w:rsidR="00376797">
        <w:rPr>
          <w:rFonts w:ascii="Arial" w:eastAsia="Times New Roman" w:hAnsi="Arial" w:cs="Arial"/>
          <w:b/>
          <w:sz w:val="24"/>
          <w:szCs w:val="24"/>
          <w:lang w:val="en-GB" w:eastAsia="en-GB"/>
        </w:rPr>
        <w:tab/>
      </w:r>
      <w:r w:rsidR="00376797">
        <w:rPr>
          <w:rFonts w:ascii="Arial" w:eastAsia="Times New Roman" w:hAnsi="Arial" w:cs="Arial"/>
          <w:b/>
          <w:sz w:val="24"/>
          <w:szCs w:val="24"/>
          <w:lang w:val="en-GB" w:eastAsia="en-GB"/>
        </w:rPr>
        <w:tab/>
      </w:r>
      <w:r w:rsidR="00376797">
        <w:rPr>
          <w:rFonts w:ascii="Arial" w:eastAsia="Times New Roman" w:hAnsi="Arial" w:cs="Arial"/>
          <w:b/>
          <w:sz w:val="24"/>
          <w:szCs w:val="24"/>
          <w:lang w:val="en-GB" w:eastAsia="en-GB"/>
        </w:rPr>
        <w:tab/>
      </w:r>
      <w:r w:rsidR="00376797">
        <w:rPr>
          <w:rFonts w:ascii="Arial" w:eastAsia="Times New Roman" w:hAnsi="Arial" w:cs="Arial"/>
          <w:b/>
          <w:sz w:val="24"/>
          <w:szCs w:val="24"/>
          <w:lang w:val="en-GB" w:eastAsia="en-GB"/>
        </w:rPr>
        <w:tab/>
      </w:r>
      <w:r w:rsidR="00376797">
        <w:rPr>
          <w:rFonts w:ascii="Arial" w:eastAsia="Times New Roman" w:hAnsi="Arial" w:cs="Arial"/>
          <w:b/>
          <w:sz w:val="24"/>
          <w:szCs w:val="24"/>
          <w:lang w:val="en-GB" w:eastAsia="en-GB"/>
        </w:rPr>
        <w:tab/>
      </w:r>
      <w:r w:rsidR="00376797">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11</w:t>
      </w:r>
    </w:p>
    <w:p w:rsidR="00BC2F48" w:rsidRDefault="007208F8" w:rsidP="00BC2F48">
      <w:pPr>
        <w:spacing w:after="0" w:line="240" w:lineRule="auto"/>
        <w:rPr>
          <w:rFonts w:ascii="Arial" w:eastAsia="Times New Roman" w:hAnsi="Arial" w:cs="Arial"/>
          <w:b/>
          <w:sz w:val="24"/>
          <w:szCs w:val="24"/>
          <w:lang w:val="en-GB" w:eastAsia="en-GB"/>
        </w:rPr>
      </w:pPr>
      <w:r>
        <w:rPr>
          <w:rFonts w:ascii="Arial" w:eastAsia="Times New Roman" w:hAnsi="Arial" w:cs="Arial"/>
          <w:b/>
          <w:sz w:val="24"/>
          <w:szCs w:val="24"/>
          <w:lang w:val="en-GB" w:eastAsia="en-GB"/>
        </w:rPr>
        <w:t xml:space="preserve">General </w:t>
      </w:r>
      <w:r w:rsidR="00BC2F48" w:rsidRPr="00BC2F48">
        <w:rPr>
          <w:rFonts w:ascii="Arial" w:eastAsia="Times New Roman" w:hAnsi="Arial" w:cs="Arial"/>
          <w:b/>
          <w:sz w:val="24"/>
          <w:szCs w:val="24"/>
          <w:lang w:val="en-GB" w:eastAsia="en-GB"/>
        </w:rPr>
        <w:t>Notes on</w:t>
      </w:r>
      <w:r w:rsidR="00D968CC">
        <w:rPr>
          <w:rFonts w:ascii="Arial" w:eastAsia="Times New Roman" w:hAnsi="Arial" w:cs="Arial"/>
          <w:b/>
          <w:sz w:val="24"/>
          <w:szCs w:val="24"/>
          <w:lang w:val="en-GB" w:eastAsia="en-GB"/>
        </w:rPr>
        <w:t xml:space="preserve"> Revenue by Vote -</w:t>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t>12</w:t>
      </w:r>
    </w:p>
    <w:p w:rsidR="00376797" w:rsidRDefault="00376797" w:rsidP="00BC2F48">
      <w:pPr>
        <w:spacing w:after="0" w:line="240" w:lineRule="auto"/>
        <w:rPr>
          <w:rFonts w:ascii="Arial" w:eastAsia="Times New Roman" w:hAnsi="Arial" w:cs="Arial"/>
          <w:b/>
          <w:sz w:val="24"/>
          <w:szCs w:val="24"/>
          <w:lang w:val="en-GB" w:eastAsia="en-GB"/>
        </w:rPr>
      </w:pPr>
      <w:r>
        <w:rPr>
          <w:rFonts w:ascii="Arial" w:eastAsia="Times New Roman" w:hAnsi="Arial" w:cs="Arial"/>
          <w:b/>
          <w:sz w:val="24"/>
          <w:szCs w:val="24"/>
          <w:lang w:val="en-GB" w:eastAsia="en-GB"/>
        </w:rPr>
        <w:t xml:space="preserve">General Notes on Expenditure by </w:t>
      </w:r>
      <w:r w:rsidR="00D968CC">
        <w:rPr>
          <w:rFonts w:ascii="Arial" w:eastAsia="Times New Roman" w:hAnsi="Arial" w:cs="Arial"/>
          <w:b/>
          <w:sz w:val="24"/>
          <w:szCs w:val="24"/>
          <w:lang w:val="en-GB" w:eastAsia="en-GB"/>
        </w:rPr>
        <w:t>Vote -</w:t>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t>13</w:t>
      </w:r>
    </w:p>
    <w:p w:rsidR="00376797" w:rsidRDefault="00376797" w:rsidP="00BC2F48">
      <w:pPr>
        <w:spacing w:after="0" w:line="240" w:lineRule="auto"/>
        <w:rPr>
          <w:rFonts w:ascii="Arial" w:eastAsia="Times New Roman" w:hAnsi="Arial" w:cs="Arial"/>
          <w:b/>
          <w:sz w:val="24"/>
          <w:szCs w:val="24"/>
          <w:lang w:val="en-GB" w:eastAsia="en-GB"/>
        </w:rPr>
      </w:pPr>
    </w:p>
    <w:p w:rsidR="00376797" w:rsidRPr="00BC2F48" w:rsidRDefault="00376797" w:rsidP="00376797">
      <w:pPr>
        <w:spacing w:after="0" w:line="240" w:lineRule="auto"/>
        <w:rPr>
          <w:rFonts w:ascii="Arial" w:eastAsia="Times New Roman" w:hAnsi="Arial" w:cs="Arial"/>
          <w:b/>
          <w:sz w:val="24"/>
          <w:szCs w:val="24"/>
          <w:lang w:val="en-GB" w:eastAsia="en-GB"/>
        </w:rPr>
      </w:pPr>
      <w:r>
        <w:rPr>
          <w:rFonts w:ascii="Arial" w:eastAsia="Times New Roman" w:hAnsi="Arial" w:cs="Arial"/>
          <w:b/>
          <w:sz w:val="24"/>
          <w:szCs w:val="24"/>
          <w:lang w:val="en-GB" w:eastAsia="en-GB"/>
        </w:rPr>
        <w:t>Revenue and Expenditure by Standard</w:t>
      </w:r>
      <w:r w:rsidRPr="00BC2F48">
        <w:rPr>
          <w:rFonts w:ascii="Arial" w:eastAsia="Times New Roman" w:hAnsi="Arial" w:cs="Arial"/>
          <w:b/>
          <w:sz w:val="24"/>
          <w:szCs w:val="24"/>
          <w:lang w:val="en-GB" w:eastAsia="en-GB"/>
        </w:rPr>
        <w:t xml:space="preserve"> -</w:t>
      </w:r>
      <w:r w:rsidRPr="00BC2F48">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t>14</w:t>
      </w:r>
    </w:p>
    <w:p w:rsidR="00376797" w:rsidRPr="00BC2F48" w:rsidRDefault="00376797" w:rsidP="00376797">
      <w:pPr>
        <w:spacing w:after="0" w:line="240" w:lineRule="auto"/>
        <w:rPr>
          <w:rFonts w:ascii="Arial" w:eastAsia="Times New Roman" w:hAnsi="Arial" w:cs="Arial"/>
          <w:b/>
          <w:sz w:val="24"/>
          <w:szCs w:val="24"/>
          <w:lang w:val="en-GB" w:eastAsia="en-GB"/>
        </w:rPr>
      </w:pPr>
      <w:r>
        <w:rPr>
          <w:rFonts w:ascii="Arial" w:eastAsia="Times New Roman" w:hAnsi="Arial" w:cs="Arial"/>
          <w:b/>
          <w:sz w:val="24"/>
          <w:szCs w:val="24"/>
          <w:lang w:val="en-GB" w:eastAsia="en-GB"/>
        </w:rPr>
        <w:t xml:space="preserve">General </w:t>
      </w:r>
      <w:r w:rsidRPr="00BC2F48">
        <w:rPr>
          <w:rFonts w:ascii="Arial" w:eastAsia="Times New Roman" w:hAnsi="Arial" w:cs="Arial"/>
          <w:b/>
          <w:sz w:val="24"/>
          <w:szCs w:val="24"/>
          <w:lang w:val="en-GB" w:eastAsia="en-GB"/>
        </w:rPr>
        <w:t>Notes on</w:t>
      </w:r>
      <w:r>
        <w:rPr>
          <w:rFonts w:ascii="Arial" w:eastAsia="Times New Roman" w:hAnsi="Arial" w:cs="Arial"/>
          <w:b/>
          <w:sz w:val="24"/>
          <w:szCs w:val="24"/>
          <w:lang w:val="en-GB" w:eastAsia="en-GB"/>
        </w:rPr>
        <w:t xml:space="preserve"> </w:t>
      </w:r>
      <w:r w:rsidR="00D968CC">
        <w:rPr>
          <w:rFonts w:ascii="Arial" w:eastAsia="Times New Roman" w:hAnsi="Arial" w:cs="Arial"/>
          <w:b/>
          <w:sz w:val="24"/>
          <w:szCs w:val="24"/>
          <w:lang w:val="en-GB" w:eastAsia="en-GB"/>
        </w:rPr>
        <w:t xml:space="preserve">Revenue by Standard - </w:t>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t>15</w:t>
      </w:r>
    </w:p>
    <w:p w:rsidR="00BC2F48" w:rsidRPr="00BC2F48" w:rsidRDefault="00BC2F48" w:rsidP="00BC2F48">
      <w:pPr>
        <w:spacing w:after="0" w:line="240" w:lineRule="auto"/>
        <w:rPr>
          <w:rFonts w:ascii="Arial" w:eastAsia="Times New Roman" w:hAnsi="Arial" w:cs="Arial"/>
          <w:b/>
          <w:sz w:val="24"/>
          <w:szCs w:val="24"/>
          <w:lang w:val="en-GB" w:eastAsia="en-GB"/>
        </w:rPr>
      </w:pPr>
    </w:p>
    <w:p w:rsidR="00BC2F48" w:rsidRPr="00BC2F48" w:rsidRDefault="00BC2F48" w:rsidP="00BC2F48">
      <w:pPr>
        <w:spacing w:after="0" w:line="240" w:lineRule="auto"/>
        <w:rPr>
          <w:rFonts w:ascii="Arial" w:eastAsia="Times New Roman" w:hAnsi="Arial" w:cs="Arial"/>
          <w:b/>
          <w:sz w:val="24"/>
          <w:szCs w:val="24"/>
          <w:lang w:val="en-GB" w:eastAsia="en-GB"/>
        </w:rPr>
      </w:pPr>
      <w:r w:rsidRPr="00BC2F48">
        <w:rPr>
          <w:rFonts w:ascii="Arial" w:eastAsia="Times New Roman" w:hAnsi="Arial" w:cs="Arial"/>
          <w:b/>
          <w:sz w:val="24"/>
          <w:szCs w:val="24"/>
          <w:lang w:val="en-GB" w:eastAsia="en-GB"/>
        </w:rPr>
        <w:t>Expen</w:t>
      </w:r>
      <w:r w:rsidR="00D968CC">
        <w:rPr>
          <w:rFonts w:ascii="Arial" w:eastAsia="Times New Roman" w:hAnsi="Arial" w:cs="Arial"/>
          <w:b/>
          <w:sz w:val="24"/>
          <w:szCs w:val="24"/>
          <w:lang w:val="en-GB" w:eastAsia="en-GB"/>
        </w:rPr>
        <w:t>diture by Standard -</w:t>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t>16</w:t>
      </w:r>
    </w:p>
    <w:p w:rsidR="00BC2F48" w:rsidRPr="00BC2F48" w:rsidRDefault="00376797" w:rsidP="00BC2F48">
      <w:pPr>
        <w:spacing w:after="0" w:line="240" w:lineRule="auto"/>
        <w:rPr>
          <w:rFonts w:ascii="Arial" w:eastAsia="Times New Roman" w:hAnsi="Arial" w:cs="Arial"/>
          <w:b/>
          <w:sz w:val="24"/>
          <w:szCs w:val="24"/>
          <w:lang w:val="en-GB" w:eastAsia="en-GB"/>
        </w:rPr>
      </w:pPr>
      <w:r>
        <w:rPr>
          <w:rFonts w:ascii="Arial" w:eastAsia="Times New Roman" w:hAnsi="Arial" w:cs="Arial"/>
          <w:b/>
          <w:sz w:val="24"/>
          <w:szCs w:val="24"/>
          <w:lang w:val="en-GB" w:eastAsia="en-GB"/>
        </w:rPr>
        <w:t xml:space="preserve">General </w:t>
      </w:r>
      <w:r w:rsidR="00BC2F48" w:rsidRPr="00BC2F48">
        <w:rPr>
          <w:rFonts w:ascii="Arial" w:eastAsia="Times New Roman" w:hAnsi="Arial" w:cs="Arial"/>
          <w:b/>
          <w:sz w:val="24"/>
          <w:szCs w:val="24"/>
          <w:lang w:val="en-GB" w:eastAsia="en-GB"/>
        </w:rPr>
        <w:t>Notes on Expendi</w:t>
      </w:r>
      <w:r w:rsidR="00D968CC">
        <w:rPr>
          <w:rFonts w:ascii="Arial" w:eastAsia="Times New Roman" w:hAnsi="Arial" w:cs="Arial"/>
          <w:b/>
          <w:sz w:val="24"/>
          <w:szCs w:val="24"/>
          <w:lang w:val="en-GB" w:eastAsia="en-GB"/>
        </w:rPr>
        <w:t>ture by Standard -</w:t>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t>17</w:t>
      </w:r>
    </w:p>
    <w:p w:rsidR="00BC2F48" w:rsidRPr="00BC2F48" w:rsidRDefault="00BC2F48" w:rsidP="00BC2F48">
      <w:pPr>
        <w:spacing w:after="0" w:line="240" w:lineRule="auto"/>
        <w:rPr>
          <w:rFonts w:ascii="Arial" w:eastAsia="Times New Roman" w:hAnsi="Arial" w:cs="Arial"/>
          <w:b/>
          <w:sz w:val="24"/>
          <w:szCs w:val="24"/>
          <w:lang w:val="en-GB" w:eastAsia="en-GB"/>
        </w:rPr>
      </w:pPr>
    </w:p>
    <w:p w:rsidR="002E3D7A" w:rsidRDefault="00BC2F48" w:rsidP="00BC2F48">
      <w:pPr>
        <w:spacing w:after="0" w:line="240" w:lineRule="auto"/>
        <w:rPr>
          <w:rFonts w:ascii="Arial" w:eastAsia="Times New Roman" w:hAnsi="Arial" w:cs="Arial"/>
          <w:b/>
          <w:sz w:val="24"/>
          <w:szCs w:val="24"/>
          <w:lang w:val="en-GB" w:eastAsia="en-GB"/>
        </w:rPr>
      </w:pPr>
      <w:r w:rsidRPr="00BC2F48">
        <w:rPr>
          <w:rFonts w:ascii="Arial" w:eastAsia="Times New Roman" w:hAnsi="Arial" w:cs="Arial"/>
          <w:b/>
          <w:sz w:val="24"/>
          <w:szCs w:val="24"/>
          <w:lang w:val="en-GB" w:eastAsia="en-GB"/>
        </w:rPr>
        <w:t>Cap</w:t>
      </w:r>
      <w:r w:rsidR="00D968CC">
        <w:rPr>
          <w:rFonts w:ascii="Arial" w:eastAsia="Times New Roman" w:hAnsi="Arial" w:cs="Arial"/>
          <w:b/>
          <w:sz w:val="24"/>
          <w:szCs w:val="24"/>
          <w:lang w:val="en-GB" w:eastAsia="en-GB"/>
        </w:rPr>
        <w:t xml:space="preserve">ital Expenditure - </w:t>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t>18</w:t>
      </w:r>
    </w:p>
    <w:p w:rsidR="002E3D7A" w:rsidRPr="00BC2F48" w:rsidRDefault="002E3D7A" w:rsidP="00BC2F48">
      <w:pPr>
        <w:spacing w:after="0" w:line="240" w:lineRule="auto"/>
        <w:rPr>
          <w:rFonts w:ascii="Arial" w:eastAsia="Times New Roman" w:hAnsi="Arial" w:cs="Arial"/>
          <w:b/>
          <w:sz w:val="24"/>
          <w:szCs w:val="24"/>
          <w:lang w:val="en-GB" w:eastAsia="en-GB"/>
        </w:rPr>
      </w:pPr>
      <w:r>
        <w:rPr>
          <w:rFonts w:ascii="Arial" w:eastAsia="Times New Roman" w:hAnsi="Arial" w:cs="Arial"/>
          <w:b/>
          <w:sz w:val="24"/>
          <w:szCs w:val="24"/>
          <w:lang w:val="en-GB" w:eastAsia="en-GB"/>
        </w:rPr>
        <w:t xml:space="preserve">Illustration of </w:t>
      </w:r>
      <w:r w:rsidR="00D968CC">
        <w:rPr>
          <w:rFonts w:ascii="Arial" w:eastAsia="Times New Roman" w:hAnsi="Arial" w:cs="Arial"/>
          <w:b/>
          <w:sz w:val="24"/>
          <w:szCs w:val="24"/>
          <w:lang w:val="en-GB" w:eastAsia="en-GB"/>
        </w:rPr>
        <w:t>Capital Expenditure -</w:t>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t>19</w:t>
      </w:r>
    </w:p>
    <w:p w:rsidR="002E3D7A" w:rsidRPr="00BC2F48" w:rsidRDefault="002E3D7A" w:rsidP="00BC2F48">
      <w:pPr>
        <w:spacing w:after="0" w:line="240" w:lineRule="auto"/>
        <w:rPr>
          <w:rFonts w:ascii="Arial" w:eastAsia="Times New Roman" w:hAnsi="Arial" w:cs="Arial"/>
          <w:b/>
          <w:sz w:val="24"/>
          <w:szCs w:val="24"/>
          <w:lang w:val="en-GB" w:eastAsia="en-GB"/>
        </w:rPr>
      </w:pPr>
      <w:r>
        <w:rPr>
          <w:rFonts w:ascii="Arial" w:eastAsia="Times New Roman" w:hAnsi="Arial" w:cs="Arial"/>
          <w:b/>
          <w:sz w:val="24"/>
          <w:szCs w:val="24"/>
          <w:lang w:val="en-GB" w:eastAsia="en-GB"/>
        </w:rPr>
        <w:t xml:space="preserve">General </w:t>
      </w:r>
      <w:r w:rsidRPr="00BC2F48">
        <w:rPr>
          <w:rFonts w:ascii="Arial" w:eastAsia="Times New Roman" w:hAnsi="Arial" w:cs="Arial"/>
          <w:b/>
          <w:sz w:val="24"/>
          <w:szCs w:val="24"/>
          <w:lang w:val="en-GB" w:eastAsia="en-GB"/>
        </w:rPr>
        <w:t>Notes on C</w:t>
      </w:r>
      <w:r w:rsidR="00D968CC">
        <w:rPr>
          <w:rFonts w:ascii="Arial" w:eastAsia="Times New Roman" w:hAnsi="Arial" w:cs="Arial"/>
          <w:b/>
          <w:sz w:val="24"/>
          <w:szCs w:val="24"/>
          <w:lang w:val="en-GB" w:eastAsia="en-GB"/>
        </w:rPr>
        <w:t>apital Expenditure -</w:t>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t>20</w:t>
      </w:r>
      <w:r>
        <w:rPr>
          <w:rFonts w:ascii="Arial" w:eastAsia="Times New Roman" w:hAnsi="Arial" w:cs="Arial"/>
          <w:b/>
          <w:sz w:val="24"/>
          <w:szCs w:val="24"/>
          <w:lang w:val="en-GB" w:eastAsia="en-GB"/>
        </w:rPr>
        <w:tab/>
      </w:r>
      <w:r>
        <w:rPr>
          <w:rFonts w:ascii="Arial" w:eastAsia="Times New Roman" w:hAnsi="Arial" w:cs="Arial"/>
          <w:b/>
          <w:sz w:val="24"/>
          <w:szCs w:val="24"/>
          <w:lang w:val="en-GB" w:eastAsia="en-GB"/>
        </w:rPr>
        <w:tab/>
      </w:r>
      <w:r>
        <w:rPr>
          <w:rFonts w:ascii="Arial" w:eastAsia="Times New Roman" w:hAnsi="Arial" w:cs="Arial"/>
          <w:b/>
          <w:sz w:val="24"/>
          <w:szCs w:val="24"/>
          <w:lang w:val="en-GB" w:eastAsia="en-GB"/>
        </w:rPr>
        <w:tab/>
      </w:r>
      <w:r>
        <w:rPr>
          <w:rFonts w:ascii="Arial" w:eastAsia="Times New Roman" w:hAnsi="Arial" w:cs="Arial"/>
          <w:b/>
          <w:sz w:val="24"/>
          <w:szCs w:val="24"/>
          <w:lang w:val="en-GB" w:eastAsia="en-GB"/>
        </w:rPr>
        <w:tab/>
      </w:r>
      <w:r>
        <w:rPr>
          <w:rFonts w:ascii="Arial" w:eastAsia="Times New Roman" w:hAnsi="Arial" w:cs="Arial"/>
          <w:b/>
          <w:sz w:val="24"/>
          <w:szCs w:val="24"/>
          <w:lang w:val="en-GB" w:eastAsia="en-GB"/>
        </w:rPr>
        <w:tab/>
      </w:r>
      <w:r>
        <w:rPr>
          <w:rFonts w:ascii="Arial" w:eastAsia="Times New Roman" w:hAnsi="Arial" w:cs="Arial"/>
          <w:b/>
          <w:sz w:val="24"/>
          <w:szCs w:val="24"/>
          <w:lang w:val="en-GB" w:eastAsia="en-GB"/>
        </w:rPr>
        <w:tab/>
      </w:r>
      <w:r>
        <w:rPr>
          <w:rFonts w:ascii="Arial" w:eastAsia="Times New Roman" w:hAnsi="Arial" w:cs="Arial"/>
          <w:b/>
          <w:sz w:val="24"/>
          <w:szCs w:val="24"/>
          <w:lang w:val="en-GB" w:eastAsia="en-GB"/>
        </w:rPr>
        <w:tab/>
      </w:r>
    </w:p>
    <w:p w:rsidR="00BC2F48" w:rsidRPr="00BC2F48" w:rsidRDefault="00BC2F48" w:rsidP="00BC2F48">
      <w:pPr>
        <w:spacing w:after="0" w:line="240" w:lineRule="auto"/>
        <w:rPr>
          <w:rFonts w:ascii="Arial" w:eastAsia="Times New Roman" w:hAnsi="Arial" w:cs="Arial"/>
          <w:b/>
          <w:sz w:val="24"/>
          <w:szCs w:val="24"/>
          <w:lang w:val="en-GB" w:eastAsia="en-GB"/>
        </w:rPr>
      </w:pPr>
      <w:r w:rsidRPr="00BC2F48">
        <w:rPr>
          <w:rFonts w:ascii="Arial" w:eastAsia="Times New Roman" w:hAnsi="Arial" w:cs="Arial"/>
          <w:b/>
          <w:sz w:val="24"/>
          <w:szCs w:val="24"/>
          <w:lang w:val="en-GB" w:eastAsia="en-GB"/>
        </w:rPr>
        <w:t xml:space="preserve">Cash </w:t>
      </w:r>
      <w:r w:rsidR="00D968CC">
        <w:rPr>
          <w:rFonts w:ascii="Arial" w:eastAsia="Times New Roman" w:hAnsi="Arial" w:cs="Arial"/>
          <w:b/>
          <w:sz w:val="24"/>
          <w:szCs w:val="24"/>
          <w:lang w:val="en-GB" w:eastAsia="en-GB"/>
        </w:rPr>
        <w:t>Receipts by Source -</w:t>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t>21</w:t>
      </w:r>
    </w:p>
    <w:p w:rsidR="00BC2F48" w:rsidRPr="00BC2F48" w:rsidRDefault="002E3D7A" w:rsidP="00BC2F48">
      <w:pPr>
        <w:spacing w:after="0" w:line="240" w:lineRule="auto"/>
        <w:rPr>
          <w:rFonts w:ascii="Arial" w:eastAsia="Times New Roman" w:hAnsi="Arial" w:cs="Arial"/>
          <w:b/>
          <w:sz w:val="24"/>
          <w:szCs w:val="24"/>
          <w:lang w:val="en-GB" w:eastAsia="en-GB"/>
        </w:rPr>
      </w:pPr>
      <w:r>
        <w:rPr>
          <w:rFonts w:ascii="Arial" w:eastAsia="Times New Roman" w:hAnsi="Arial" w:cs="Arial"/>
          <w:b/>
          <w:sz w:val="24"/>
          <w:szCs w:val="24"/>
          <w:lang w:val="en-GB" w:eastAsia="en-GB"/>
        </w:rPr>
        <w:t xml:space="preserve">Illustration of </w:t>
      </w:r>
      <w:r w:rsidR="00BC2F48" w:rsidRPr="00BC2F48">
        <w:rPr>
          <w:rFonts w:ascii="Arial" w:eastAsia="Times New Roman" w:hAnsi="Arial" w:cs="Arial"/>
          <w:b/>
          <w:sz w:val="24"/>
          <w:szCs w:val="24"/>
          <w:lang w:val="en-GB" w:eastAsia="en-GB"/>
        </w:rPr>
        <w:t>Cash</w:t>
      </w:r>
      <w:r w:rsidR="00D968CC">
        <w:rPr>
          <w:rFonts w:ascii="Arial" w:eastAsia="Times New Roman" w:hAnsi="Arial" w:cs="Arial"/>
          <w:b/>
          <w:sz w:val="24"/>
          <w:szCs w:val="24"/>
          <w:lang w:val="en-GB" w:eastAsia="en-GB"/>
        </w:rPr>
        <w:t xml:space="preserve"> Receipts by Source -</w:t>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t>22</w:t>
      </w:r>
    </w:p>
    <w:p w:rsidR="00BC2F48" w:rsidRPr="00BC2F48" w:rsidRDefault="00BC2F48" w:rsidP="00BC2F48">
      <w:pPr>
        <w:spacing w:after="0" w:line="240" w:lineRule="auto"/>
        <w:rPr>
          <w:rFonts w:ascii="Arial" w:eastAsia="Times New Roman" w:hAnsi="Arial" w:cs="Arial"/>
          <w:b/>
          <w:sz w:val="24"/>
          <w:szCs w:val="24"/>
          <w:lang w:val="en-GB" w:eastAsia="en-GB"/>
        </w:rPr>
      </w:pPr>
    </w:p>
    <w:p w:rsidR="00BC2F48" w:rsidRPr="00BC2F48" w:rsidRDefault="00BC2F48" w:rsidP="00BC2F48">
      <w:pPr>
        <w:spacing w:after="0" w:line="240" w:lineRule="auto"/>
        <w:rPr>
          <w:rFonts w:ascii="Arial" w:eastAsia="Times New Roman" w:hAnsi="Arial" w:cs="Arial"/>
          <w:b/>
          <w:sz w:val="24"/>
          <w:szCs w:val="24"/>
          <w:lang w:val="en-GB" w:eastAsia="en-GB"/>
        </w:rPr>
      </w:pPr>
      <w:r w:rsidRPr="00BC2F48">
        <w:rPr>
          <w:rFonts w:ascii="Arial" w:eastAsia="Times New Roman" w:hAnsi="Arial" w:cs="Arial"/>
          <w:b/>
          <w:sz w:val="24"/>
          <w:szCs w:val="24"/>
          <w:lang w:val="en-GB" w:eastAsia="en-GB"/>
        </w:rPr>
        <w:t>Cas</w:t>
      </w:r>
      <w:r w:rsidR="00D968CC">
        <w:rPr>
          <w:rFonts w:ascii="Arial" w:eastAsia="Times New Roman" w:hAnsi="Arial" w:cs="Arial"/>
          <w:b/>
          <w:sz w:val="24"/>
          <w:szCs w:val="24"/>
          <w:lang w:val="en-GB" w:eastAsia="en-GB"/>
        </w:rPr>
        <w:t>h Payments by Type -</w:t>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t>23</w:t>
      </w:r>
    </w:p>
    <w:p w:rsidR="00BC2F48" w:rsidRPr="00BC2F48" w:rsidRDefault="002E3D7A" w:rsidP="00BC2F48">
      <w:pPr>
        <w:spacing w:after="0" w:line="240" w:lineRule="auto"/>
        <w:rPr>
          <w:rFonts w:ascii="Arial" w:eastAsia="Times New Roman" w:hAnsi="Arial" w:cs="Arial"/>
          <w:b/>
          <w:sz w:val="24"/>
          <w:szCs w:val="24"/>
          <w:lang w:val="en-GB" w:eastAsia="en-GB"/>
        </w:rPr>
      </w:pPr>
      <w:r>
        <w:rPr>
          <w:rFonts w:ascii="Arial" w:eastAsia="Times New Roman" w:hAnsi="Arial" w:cs="Arial"/>
          <w:b/>
          <w:sz w:val="24"/>
          <w:szCs w:val="24"/>
          <w:lang w:val="en-GB" w:eastAsia="en-GB"/>
        </w:rPr>
        <w:t>Illustration of Cash Payments</w:t>
      </w:r>
      <w:r w:rsidR="00BC2F48" w:rsidRPr="00BC2F48">
        <w:rPr>
          <w:rFonts w:ascii="Arial" w:eastAsia="Times New Roman" w:hAnsi="Arial" w:cs="Arial"/>
          <w:b/>
          <w:sz w:val="24"/>
          <w:szCs w:val="24"/>
          <w:lang w:val="en-GB" w:eastAsia="en-GB"/>
        </w:rPr>
        <w:t xml:space="preserve"> -</w:t>
      </w:r>
      <w:r>
        <w:rPr>
          <w:rFonts w:ascii="Arial" w:eastAsia="Times New Roman" w:hAnsi="Arial" w:cs="Arial"/>
          <w:b/>
          <w:sz w:val="24"/>
          <w:szCs w:val="24"/>
          <w:lang w:val="en-GB" w:eastAsia="en-GB"/>
        </w:rPr>
        <w:tab/>
      </w:r>
      <w:r>
        <w:rPr>
          <w:rFonts w:ascii="Arial" w:eastAsia="Times New Roman" w:hAnsi="Arial" w:cs="Arial"/>
          <w:b/>
          <w:sz w:val="24"/>
          <w:szCs w:val="24"/>
          <w:lang w:val="en-GB" w:eastAsia="en-GB"/>
        </w:rPr>
        <w:tab/>
      </w:r>
      <w:r>
        <w:rPr>
          <w:rFonts w:ascii="Arial" w:eastAsia="Times New Roman" w:hAnsi="Arial" w:cs="Arial"/>
          <w:b/>
          <w:sz w:val="24"/>
          <w:szCs w:val="24"/>
          <w:lang w:val="en-GB" w:eastAsia="en-GB"/>
        </w:rPr>
        <w:tab/>
      </w:r>
      <w:r>
        <w:rPr>
          <w:rFonts w:ascii="Arial" w:eastAsia="Times New Roman" w:hAnsi="Arial" w:cs="Arial"/>
          <w:b/>
          <w:sz w:val="24"/>
          <w:szCs w:val="24"/>
          <w:lang w:val="en-GB" w:eastAsia="en-GB"/>
        </w:rPr>
        <w:tab/>
      </w:r>
      <w:r>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t>24</w:t>
      </w:r>
    </w:p>
    <w:p w:rsidR="00BC2F48" w:rsidRPr="00BC2F48" w:rsidRDefault="00BC2F48" w:rsidP="00BC2F48">
      <w:pPr>
        <w:spacing w:after="0" w:line="240" w:lineRule="auto"/>
        <w:rPr>
          <w:rFonts w:ascii="Arial" w:eastAsia="Times New Roman" w:hAnsi="Arial" w:cs="Arial"/>
          <w:b/>
          <w:sz w:val="24"/>
          <w:szCs w:val="24"/>
          <w:lang w:val="en-GB" w:eastAsia="en-GB"/>
        </w:rPr>
      </w:pPr>
    </w:p>
    <w:p w:rsidR="002E3D7A" w:rsidRDefault="00BC2F48" w:rsidP="00BC2F48">
      <w:pPr>
        <w:spacing w:after="0" w:line="240" w:lineRule="auto"/>
        <w:rPr>
          <w:rFonts w:ascii="Arial" w:eastAsia="Times New Roman" w:hAnsi="Arial" w:cs="Arial"/>
          <w:b/>
          <w:sz w:val="24"/>
          <w:szCs w:val="24"/>
          <w:lang w:val="en-GB" w:eastAsia="en-GB"/>
        </w:rPr>
      </w:pPr>
      <w:r w:rsidRPr="00BC2F48">
        <w:rPr>
          <w:rFonts w:ascii="Arial" w:eastAsia="Times New Roman" w:hAnsi="Arial" w:cs="Arial"/>
          <w:b/>
          <w:sz w:val="24"/>
          <w:szCs w:val="24"/>
          <w:lang w:val="en-GB" w:eastAsia="en-GB"/>
        </w:rPr>
        <w:lastRenderedPageBreak/>
        <w:t>Credi</w:t>
      </w:r>
      <w:r w:rsidR="00D968CC">
        <w:rPr>
          <w:rFonts w:ascii="Arial" w:eastAsia="Times New Roman" w:hAnsi="Arial" w:cs="Arial"/>
          <w:b/>
          <w:sz w:val="24"/>
          <w:szCs w:val="24"/>
          <w:lang w:val="en-GB" w:eastAsia="en-GB"/>
        </w:rPr>
        <w:t>tors Age Analysis -</w:t>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t>25</w:t>
      </w:r>
    </w:p>
    <w:p w:rsidR="00BC2F48" w:rsidRPr="00BC2F48" w:rsidRDefault="002E3D7A" w:rsidP="00BC2F48">
      <w:pPr>
        <w:spacing w:after="0" w:line="240" w:lineRule="auto"/>
        <w:rPr>
          <w:rFonts w:ascii="Arial" w:eastAsia="Times New Roman" w:hAnsi="Arial" w:cs="Arial"/>
          <w:b/>
          <w:sz w:val="24"/>
          <w:szCs w:val="24"/>
          <w:lang w:val="en-GB" w:eastAsia="en-GB"/>
        </w:rPr>
      </w:pPr>
      <w:r>
        <w:rPr>
          <w:rFonts w:ascii="Arial" w:eastAsia="Times New Roman" w:hAnsi="Arial" w:cs="Arial"/>
          <w:b/>
          <w:sz w:val="24"/>
          <w:szCs w:val="24"/>
          <w:lang w:val="en-GB" w:eastAsia="en-GB"/>
        </w:rPr>
        <w:t xml:space="preserve">Illustration of </w:t>
      </w:r>
      <w:r w:rsidR="00D968CC">
        <w:rPr>
          <w:rFonts w:ascii="Arial" w:eastAsia="Times New Roman" w:hAnsi="Arial" w:cs="Arial"/>
          <w:b/>
          <w:sz w:val="24"/>
          <w:szCs w:val="24"/>
          <w:lang w:val="en-GB" w:eastAsia="en-GB"/>
        </w:rPr>
        <w:t>creditors outstanding</w:t>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t>26</w:t>
      </w:r>
      <w:r w:rsidR="00BC2F48" w:rsidRPr="00BC2F48">
        <w:rPr>
          <w:rFonts w:ascii="Arial" w:eastAsia="Times New Roman" w:hAnsi="Arial" w:cs="Arial"/>
          <w:b/>
          <w:sz w:val="24"/>
          <w:szCs w:val="24"/>
          <w:lang w:val="en-GB" w:eastAsia="en-GB"/>
        </w:rPr>
        <w:t xml:space="preserve"> </w:t>
      </w:r>
    </w:p>
    <w:p w:rsidR="00BC2F48" w:rsidRPr="00BC2F48" w:rsidRDefault="00BC2F48" w:rsidP="00BC2F48">
      <w:pPr>
        <w:spacing w:after="0" w:line="240" w:lineRule="auto"/>
        <w:rPr>
          <w:rFonts w:ascii="Arial" w:eastAsia="Times New Roman" w:hAnsi="Arial" w:cs="Arial"/>
          <w:b/>
          <w:sz w:val="24"/>
          <w:szCs w:val="24"/>
          <w:lang w:val="en-GB" w:eastAsia="en-GB"/>
        </w:rPr>
      </w:pPr>
    </w:p>
    <w:p w:rsidR="00BC2F48" w:rsidRDefault="00BC2F48" w:rsidP="00BC2F48">
      <w:pPr>
        <w:spacing w:after="0" w:line="240" w:lineRule="auto"/>
        <w:rPr>
          <w:rFonts w:ascii="Arial" w:eastAsia="Times New Roman" w:hAnsi="Arial" w:cs="Arial"/>
          <w:b/>
          <w:sz w:val="24"/>
          <w:szCs w:val="24"/>
          <w:lang w:val="en-GB" w:eastAsia="en-GB"/>
        </w:rPr>
      </w:pPr>
      <w:r w:rsidRPr="00BC2F48">
        <w:rPr>
          <w:rFonts w:ascii="Arial" w:eastAsia="Times New Roman" w:hAnsi="Arial" w:cs="Arial"/>
          <w:b/>
          <w:sz w:val="24"/>
          <w:szCs w:val="24"/>
          <w:lang w:val="en-GB" w:eastAsia="en-GB"/>
        </w:rPr>
        <w:t>Deb</w:t>
      </w:r>
      <w:r w:rsidR="00D968CC">
        <w:rPr>
          <w:rFonts w:ascii="Arial" w:eastAsia="Times New Roman" w:hAnsi="Arial" w:cs="Arial"/>
          <w:b/>
          <w:sz w:val="24"/>
          <w:szCs w:val="24"/>
          <w:lang w:val="en-GB" w:eastAsia="en-GB"/>
        </w:rPr>
        <w:t>tors Age Analysis -</w:t>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t>27</w:t>
      </w:r>
    </w:p>
    <w:p w:rsidR="002E3D7A" w:rsidRDefault="002E3D7A" w:rsidP="00BC2F48">
      <w:pPr>
        <w:spacing w:after="0" w:line="240" w:lineRule="auto"/>
        <w:rPr>
          <w:rFonts w:ascii="Arial" w:eastAsia="Times New Roman" w:hAnsi="Arial" w:cs="Arial"/>
          <w:b/>
          <w:sz w:val="24"/>
          <w:szCs w:val="24"/>
          <w:lang w:val="en-GB" w:eastAsia="en-GB"/>
        </w:rPr>
      </w:pPr>
      <w:r>
        <w:rPr>
          <w:rFonts w:ascii="Arial" w:eastAsia="Times New Roman" w:hAnsi="Arial" w:cs="Arial"/>
          <w:b/>
          <w:sz w:val="24"/>
          <w:szCs w:val="24"/>
          <w:lang w:val="en-GB" w:eastAsia="en-GB"/>
        </w:rPr>
        <w:t>General Notes o</w:t>
      </w:r>
      <w:r w:rsidR="00D968CC">
        <w:rPr>
          <w:rFonts w:ascii="Arial" w:eastAsia="Times New Roman" w:hAnsi="Arial" w:cs="Arial"/>
          <w:b/>
          <w:sz w:val="24"/>
          <w:szCs w:val="24"/>
          <w:lang w:val="en-GB" w:eastAsia="en-GB"/>
        </w:rPr>
        <w:t>n Debtors Age Analysis</w:t>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t>28</w:t>
      </w:r>
    </w:p>
    <w:p w:rsidR="002E3D7A" w:rsidRPr="00BC2F48" w:rsidRDefault="002E3D7A" w:rsidP="00BC2F48">
      <w:pPr>
        <w:spacing w:after="0" w:line="240" w:lineRule="auto"/>
        <w:rPr>
          <w:rFonts w:ascii="Arial" w:eastAsia="Times New Roman" w:hAnsi="Arial" w:cs="Arial"/>
          <w:b/>
          <w:sz w:val="24"/>
          <w:szCs w:val="24"/>
          <w:lang w:val="en-GB" w:eastAsia="en-GB"/>
        </w:rPr>
      </w:pPr>
      <w:r>
        <w:rPr>
          <w:rFonts w:ascii="Arial" w:eastAsia="Times New Roman" w:hAnsi="Arial" w:cs="Arial"/>
          <w:b/>
          <w:sz w:val="24"/>
          <w:szCs w:val="24"/>
          <w:lang w:val="en-GB" w:eastAsia="en-GB"/>
        </w:rPr>
        <w:t>Illustration of</w:t>
      </w:r>
      <w:r w:rsidR="00D968CC">
        <w:rPr>
          <w:rFonts w:ascii="Arial" w:eastAsia="Times New Roman" w:hAnsi="Arial" w:cs="Arial"/>
          <w:b/>
          <w:sz w:val="24"/>
          <w:szCs w:val="24"/>
          <w:lang w:val="en-GB" w:eastAsia="en-GB"/>
        </w:rPr>
        <w:t xml:space="preserve"> Debtors Age Analysis</w:t>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t>29</w:t>
      </w:r>
    </w:p>
    <w:p w:rsidR="00BC2F48" w:rsidRPr="00BC2F48" w:rsidRDefault="00BC2F48" w:rsidP="00BC2F48">
      <w:pPr>
        <w:spacing w:after="0" w:line="240" w:lineRule="auto"/>
        <w:rPr>
          <w:rFonts w:ascii="Arial" w:eastAsia="Times New Roman" w:hAnsi="Arial" w:cs="Arial"/>
          <w:b/>
          <w:sz w:val="24"/>
          <w:szCs w:val="24"/>
          <w:lang w:val="en-GB" w:eastAsia="en-GB"/>
        </w:rPr>
      </w:pPr>
    </w:p>
    <w:p w:rsidR="00BC2F48" w:rsidRPr="00BC2F48" w:rsidRDefault="00BC2F48" w:rsidP="00BC2F48">
      <w:pPr>
        <w:spacing w:after="0" w:line="240" w:lineRule="auto"/>
        <w:rPr>
          <w:rFonts w:ascii="Arial" w:eastAsia="Times New Roman" w:hAnsi="Arial" w:cs="Arial"/>
          <w:b/>
          <w:sz w:val="24"/>
          <w:szCs w:val="24"/>
          <w:lang w:val="en-GB" w:eastAsia="en-GB"/>
        </w:rPr>
      </w:pPr>
      <w:r w:rsidRPr="00BC2F48">
        <w:rPr>
          <w:rFonts w:ascii="Arial" w:eastAsia="Times New Roman" w:hAnsi="Arial" w:cs="Arial"/>
          <w:b/>
          <w:sz w:val="24"/>
          <w:szCs w:val="24"/>
          <w:lang w:val="en-GB" w:eastAsia="en-GB"/>
        </w:rPr>
        <w:t>Additiona</w:t>
      </w:r>
      <w:r w:rsidR="002E3D7A">
        <w:rPr>
          <w:rFonts w:ascii="Arial" w:eastAsia="Times New Roman" w:hAnsi="Arial" w:cs="Arial"/>
          <w:b/>
          <w:sz w:val="24"/>
          <w:szCs w:val="24"/>
          <w:lang w:val="en-GB" w:eastAsia="en-GB"/>
        </w:rPr>
        <w:t xml:space="preserve">l Information - </w:t>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t>30-38</w:t>
      </w:r>
    </w:p>
    <w:p w:rsidR="00BC2F48" w:rsidRPr="00BC2F48" w:rsidRDefault="00BC2F48" w:rsidP="00BC2F48">
      <w:pPr>
        <w:spacing w:after="0" w:line="240" w:lineRule="auto"/>
        <w:rPr>
          <w:rFonts w:ascii="Arial" w:eastAsia="Times New Roman" w:hAnsi="Arial" w:cs="Arial"/>
          <w:b/>
          <w:sz w:val="24"/>
          <w:szCs w:val="24"/>
          <w:lang w:val="en-GB" w:eastAsia="en-GB"/>
        </w:rPr>
      </w:pPr>
    </w:p>
    <w:p w:rsidR="000F5550" w:rsidRPr="00C7516F" w:rsidRDefault="002E3D7A" w:rsidP="00C7516F">
      <w:pPr>
        <w:spacing w:after="0" w:line="240" w:lineRule="auto"/>
        <w:rPr>
          <w:rFonts w:ascii="Arial" w:eastAsia="Times New Roman" w:hAnsi="Arial" w:cs="Arial"/>
          <w:b/>
          <w:sz w:val="24"/>
          <w:szCs w:val="24"/>
          <w:lang w:val="en-GB" w:eastAsia="en-GB"/>
        </w:rPr>
      </w:pPr>
      <w:r>
        <w:rPr>
          <w:rFonts w:ascii="Arial" w:eastAsia="Times New Roman" w:hAnsi="Arial" w:cs="Arial"/>
          <w:b/>
          <w:sz w:val="24"/>
          <w:szCs w:val="24"/>
          <w:lang w:val="en-GB" w:eastAsia="en-GB"/>
        </w:rPr>
        <w:t xml:space="preserve">Additional Notes and </w:t>
      </w:r>
      <w:r w:rsidR="00C7516F">
        <w:rPr>
          <w:rFonts w:ascii="Arial" w:eastAsia="Times New Roman" w:hAnsi="Arial" w:cs="Arial"/>
          <w:b/>
          <w:sz w:val="24"/>
          <w:szCs w:val="24"/>
          <w:lang w:val="en-GB" w:eastAsia="en-GB"/>
        </w:rPr>
        <w:t>Recommendations -</w:t>
      </w:r>
      <w:r w:rsidR="00C7516F">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r>
      <w:r w:rsidR="00D968CC">
        <w:rPr>
          <w:rFonts w:ascii="Arial" w:eastAsia="Times New Roman" w:hAnsi="Arial" w:cs="Arial"/>
          <w:b/>
          <w:sz w:val="24"/>
          <w:szCs w:val="24"/>
          <w:lang w:val="en-GB" w:eastAsia="en-GB"/>
        </w:rPr>
        <w:tab/>
        <w:t>39</w:t>
      </w:r>
      <w:r w:rsidR="00C7516F">
        <w:rPr>
          <w:rFonts w:ascii="Arial" w:eastAsia="Times New Roman" w:hAnsi="Arial" w:cs="Arial"/>
          <w:b/>
          <w:sz w:val="24"/>
          <w:szCs w:val="24"/>
          <w:lang w:val="en-GB" w:eastAsia="en-GB"/>
        </w:rPr>
        <w:tab/>
      </w:r>
      <w:r w:rsidR="00C7516F">
        <w:rPr>
          <w:rFonts w:ascii="Arial" w:eastAsia="Times New Roman" w:hAnsi="Arial" w:cs="Arial"/>
          <w:b/>
          <w:sz w:val="24"/>
          <w:szCs w:val="24"/>
          <w:lang w:val="en-GB" w:eastAsia="en-GB"/>
        </w:rPr>
        <w:tab/>
      </w:r>
      <w:r w:rsidR="00C7516F">
        <w:rPr>
          <w:rFonts w:ascii="Arial" w:eastAsia="Times New Roman" w:hAnsi="Arial" w:cs="Arial"/>
          <w:b/>
          <w:sz w:val="24"/>
          <w:szCs w:val="24"/>
          <w:lang w:val="en-GB" w:eastAsia="en-GB"/>
        </w:rPr>
        <w:tab/>
      </w:r>
      <w:r w:rsidR="00C7516F">
        <w:rPr>
          <w:rFonts w:ascii="Arial" w:eastAsia="Times New Roman" w:hAnsi="Arial" w:cs="Arial"/>
          <w:b/>
          <w:sz w:val="24"/>
          <w:szCs w:val="24"/>
          <w:lang w:val="en-GB" w:eastAsia="en-GB"/>
        </w:rPr>
        <w:tab/>
      </w:r>
      <w:r w:rsidR="00C7516F">
        <w:rPr>
          <w:rFonts w:ascii="Arial" w:eastAsia="Times New Roman" w:hAnsi="Arial" w:cs="Arial"/>
          <w:b/>
          <w:sz w:val="24"/>
          <w:szCs w:val="24"/>
          <w:lang w:val="en-GB" w:eastAsia="en-GB"/>
        </w:rPr>
        <w:tab/>
      </w:r>
      <w:r w:rsidR="00C7516F">
        <w:rPr>
          <w:rFonts w:ascii="Arial" w:eastAsia="Times New Roman" w:hAnsi="Arial" w:cs="Arial"/>
          <w:b/>
          <w:sz w:val="24"/>
          <w:szCs w:val="24"/>
          <w:lang w:val="en-GB" w:eastAsia="en-GB"/>
        </w:rPr>
        <w:tab/>
      </w:r>
      <w:r w:rsidR="00C7516F">
        <w:rPr>
          <w:rFonts w:ascii="Arial" w:eastAsia="Times New Roman" w:hAnsi="Arial" w:cs="Arial"/>
          <w:b/>
          <w:sz w:val="24"/>
          <w:szCs w:val="24"/>
          <w:lang w:val="en-GB" w:eastAsia="en-GB"/>
        </w:rPr>
        <w:tab/>
      </w:r>
      <w:r w:rsidR="00C7516F">
        <w:rPr>
          <w:rFonts w:ascii="Arial" w:eastAsia="Times New Roman" w:hAnsi="Arial" w:cs="Arial"/>
          <w:b/>
          <w:sz w:val="24"/>
          <w:szCs w:val="24"/>
          <w:lang w:val="en-GB" w:eastAsia="en-GB"/>
        </w:rPr>
        <w:tab/>
      </w:r>
      <w:r w:rsidR="00C7516F">
        <w:rPr>
          <w:rFonts w:ascii="Arial" w:eastAsia="Times New Roman" w:hAnsi="Arial" w:cs="Arial"/>
          <w:b/>
          <w:sz w:val="24"/>
          <w:szCs w:val="24"/>
          <w:lang w:val="en-GB" w:eastAsia="en-GB"/>
        </w:rPr>
        <w:tab/>
      </w:r>
      <w:r w:rsidR="00C7516F">
        <w:rPr>
          <w:rFonts w:ascii="Arial" w:eastAsia="Times New Roman" w:hAnsi="Arial" w:cs="Arial"/>
          <w:b/>
          <w:sz w:val="24"/>
          <w:szCs w:val="24"/>
          <w:lang w:val="en-GB" w:eastAsia="en-GB"/>
        </w:rPr>
        <w:tab/>
      </w:r>
    </w:p>
    <w:p w:rsidR="000F5550" w:rsidRDefault="000F5550"/>
    <w:p w:rsidR="00F960DB" w:rsidRDefault="00F960DB">
      <w:pPr>
        <w:rPr>
          <w:noProof/>
          <w:lang w:eastAsia="en-ZA"/>
        </w:rPr>
      </w:pPr>
    </w:p>
    <w:p w:rsidR="00D968CC" w:rsidRDefault="00D968CC">
      <w:pPr>
        <w:rPr>
          <w:noProof/>
          <w:lang w:eastAsia="en-ZA"/>
        </w:rPr>
      </w:pPr>
    </w:p>
    <w:p w:rsidR="00D968CC" w:rsidRDefault="00D968CC">
      <w:pPr>
        <w:rPr>
          <w:noProof/>
          <w:lang w:eastAsia="en-ZA"/>
        </w:rPr>
      </w:pPr>
    </w:p>
    <w:p w:rsidR="00D968CC" w:rsidRDefault="00D968CC">
      <w:pPr>
        <w:rPr>
          <w:noProof/>
          <w:lang w:eastAsia="en-ZA"/>
        </w:rPr>
      </w:pPr>
    </w:p>
    <w:p w:rsidR="00D968CC" w:rsidRDefault="00D968CC">
      <w:pPr>
        <w:rPr>
          <w:noProof/>
          <w:lang w:eastAsia="en-ZA"/>
        </w:rPr>
      </w:pPr>
    </w:p>
    <w:p w:rsidR="00D968CC" w:rsidRDefault="00D968CC">
      <w:pPr>
        <w:rPr>
          <w:noProof/>
          <w:lang w:eastAsia="en-ZA"/>
        </w:rPr>
      </w:pPr>
    </w:p>
    <w:p w:rsidR="00D968CC" w:rsidRDefault="00D968CC">
      <w:pPr>
        <w:rPr>
          <w:noProof/>
          <w:lang w:eastAsia="en-ZA"/>
        </w:rPr>
      </w:pPr>
    </w:p>
    <w:p w:rsidR="00D968CC" w:rsidRDefault="00D968CC">
      <w:pPr>
        <w:rPr>
          <w:noProof/>
          <w:lang w:eastAsia="en-ZA"/>
        </w:rPr>
      </w:pPr>
    </w:p>
    <w:p w:rsidR="00D968CC" w:rsidRDefault="00D968CC">
      <w:pPr>
        <w:rPr>
          <w:noProof/>
          <w:lang w:eastAsia="en-ZA"/>
        </w:rPr>
      </w:pPr>
    </w:p>
    <w:p w:rsidR="00D968CC" w:rsidRDefault="00D968CC">
      <w:pPr>
        <w:rPr>
          <w:noProof/>
          <w:lang w:eastAsia="en-ZA"/>
        </w:rPr>
      </w:pPr>
    </w:p>
    <w:p w:rsidR="00D968CC" w:rsidRDefault="00D968CC">
      <w:pPr>
        <w:rPr>
          <w:noProof/>
          <w:lang w:eastAsia="en-ZA"/>
        </w:rPr>
      </w:pPr>
    </w:p>
    <w:p w:rsidR="00D968CC" w:rsidRDefault="00D968CC">
      <w:pPr>
        <w:rPr>
          <w:noProof/>
          <w:lang w:eastAsia="en-ZA"/>
        </w:rPr>
      </w:pPr>
      <w:r w:rsidRPr="00D968CC">
        <w:rPr>
          <w:noProof/>
          <w:lang w:eastAsia="en-ZA"/>
        </w:rPr>
        <w:lastRenderedPageBreak/>
        <w:drawing>
          <wp:inline distT="0" distB="0" distL="0" distR="0" wp14:anchorId="2148287A" wp14:editId="68459DDE">
            <wp:extent cx="9277350" cy="466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92662" cy="4674953"/>
                    </a:xfrm>
                    <a:prstGeom prst="rect">
                      <a:avLst/>
                    </a:prstGeom>
                    <a:noFill/>
                    <a:ln>
                      <a:noFill/>
                    </a:ln>
                  </pic:spPr>
                </pic:pic>
              </a:graphicData>
            </a:graphic>
          </wp:inline>
        </w:drawing>
      </w:r>
    </w:p>
    <w:p w:rsidR="00D968CC" w:rsidRDefault="00D968CC">
      <w:pPr>
        <w:rPr>
          <w:noProof/>
          <w:lang w:eastAsia="en-ZA"/>
        </w:rPr>
      </w:pPr>
    </w:p>
    <w:p w:rsidR="00D968CC" w:rsidRDefault="00D968CC">
      <w:pPr>
        <w:rPr>
          <w:noProof/>
          <w:lang w:eastAsia="en-ZA"/>
        </w:rPr>
      </w:pPr>
    </w:p>
    <w:p w:rsidR="004952C3" w:rsidRDefault="004952C3" w:rsidP="00C62DA4">
      <w:pPr>
        <w:rPr>
          <w:noProof/>
          <w:lang w:eastAsia="en-ZA"/>
        </w:rPr>
      </w:pPr>
    </w:p>
    <w:p w:rsidR="00D968CC" w:rsidRDefault="00D968CC" w:rsidP="00C62DA4">
      <w:pPr>
        <w:rPr>
          <w:b/>
        </w:rPr>
      </w:pPr>
    </w:p>
    <w:p w:rsidR="00C62DA4" w:rsidRDefault="00C62DA4" w:rsidP="00C62DA4">
      <w:pPr>
        <w:rPr>
          <w:b/>
        </w:rPr>
      </w:pPr>
      <w:r w:rsidRPr="00C62DA4">
        <w:rPr>
          <w:b/>
        </w:rPr>
        <w:t>General Notes:</w:t>
      </w:r>
    </w:p>
    <w:p w:rsidR="0095647D" w:rsidRDefault="0095647D" w:rsidP="00C62DA4">
      <w:r w:rsidRPr="0095647D">
        <w:t>The analysis is based on the section 71 return forms and Adjusted Budget 2011-12 submitted to National Treasury</w:t>
      </w:r>
      <w:r w:rsidR="004952C3">
        <w:t>.</w:t>
      </w:r>
    </w:p>
    <w:p w:rsidR="004952C3" w:rsidRDefault="004952C3" w:rsidP="00C62DA4">
      <w:r>
        <w:t>Total Revenue for the fourth quarter shows a variance of R7 135 642, this means the municipality collected less revenue than what was budgeted for in the Adjusted Budget.</w:t>
      </w:r>
    </w:p>
    <w:p w:rsidR="008A037A" w:rsidRDefault="008A037A" w:rsidP="00C62DA4">
      <w:r>
        <w:t>Total Revenue for the year shows a variance of R6 756 607, this means the municipality collected less revenue than what was budgeted for in the Adjusted Budget.</w:t>
      </w:r>
    </w:p>
    <w:p w:rsidR="004329CE" w:rsidRDefault="004329CE" w:rsidP="00C62DA4">
      <w:r>
        <w:t>Property Rates for the fourth shows that the municipality revised the figures as it expected less revenue is going to be realised.</w:t>
      </w:r>
    </w:p>
    <w:p w:rsidR="004329CE" w:rsidRDefault="004329CE" w:rsidP="00C62DA4">
      <w:r>
        <w:t>Property Rates for the year shows that the municipality collected R5 407 878 more than what was budgeted for in the Adjusted Budget.</w:t>
      </w:r>
    </w:p>
    <w:p w:rsidR="004329CE" w:rsidRDefault="004329CE" w:rsidP="00C62DA4">
      <w:r>
        <w:t>Service Charges for the fourth quarter shows that the municipality collected R3 246 895 less than what budgeted for in the Adjusted Budget.</w:t>
      </w:r>
    </w:p>
    <w:p w:rsidR="004329CE" w:rsidRDefault="004329CE" w:rsidP="00C62DA4">
      <w:r>
        <w:t xml:space="preserve">Service </w:t>
      </w:r>
      <w:r w:rsidR="00C23E20">
        <w:t>Charges for the yea</w:t>
      </w:r>
      <w:r>
        <w:t xml:space="preserve">r shows that the municipality collected </w:t>
      </w:r>
      <w:r w:rsidR="00C23E20">
        <w:t>R4 253 269</w:t>
      </w:r>
      <w:r>
        <w:t xml:space="preserve"> less than what budgeted for in the Adjusted Budget.</w:t>
      </w:r>
    </w:p>
    <w:p w:rsidR="004329CE" w:rsidRDefault="004329CE" w:rsidP="00C62DA4">
      <w:r>
        <w:t xml:space="preserve">Rental of facilities and equipment </w:t>
      </w:r>
      <w:r w:rsidR="00EE197E">
        <w:t xml:space="preserve">for the fourth quarter </w:t>
      </w:r>
      <w:r w:rsidR="00C23E20">
        <w:t>shows that the municipality collected R159 784 more than what budgeted for in the Adjusted Budget.</w:t>
      </w:r>
    </w:p>
    <w:p w:rsidR="004952C3" w:rsidRDefault="00004DA8" w:rsidP="00C62DA4">
      <w:r>
        <w:t xml:space="preserve">Rental of facilities and equipment shows </w:t>
      </w:r>
      <w:r w:rsidR="00EE197E">
        <w:t xml:space="preserve">for the year </w:t>
      </w:r>
      <w:r>
        <w:t>that</w:t>
      </w:r>
      <w:r w:rsidR="00EE197E">
        <w:t xml:space="preserve"> the municipality collected R53 057</w:t>
      </w:r>
      <w:r>
        <w:t xml:space="preserve"> more than what budgeted for in the Adjusted Budget.</w:t>
      </w:r>
    </w:p>
    <w:p w:rsidR="00C62DA4" w:rsidRDefault="00EE197E" w:rsidP="00C62DA4">
      <w:r>
        <w:t>The municipality adjusted the figures for fines in the adjusted budget to R6</w:t>
      </w:r>
      <w:r w:rsidR="00930F18">
        <w:t> </w:t>
      </w:r>
      <w:r>
        <w:t>520</w:t>
      </w:r>
      <w:r w:rsidR="00930F18">
        <w:t>, in the fourth quarter the municipality collected R10 525 and the municipality collected R153 404 more in the year than what was budget</w:t>
      </w:r>
      <w:r w:rsidR="00FC75F8">
        <w:t>ed for in the Adjusted Budgeted</w:t>
      </w:r>
    </w:p>
    <w:p w:rsidR="00D14E30" w:rsidRDefault="00D14E30" w:rsidP="00C62DA4"/>
    <w:p w:rsidR="00D14E30" w:rsidRPr="00FC75F8" w:rsidRDefault="00D14E30" w:rsidP="00C62DA4"/>
    <w:p w:rsidR="00C62DA4" w:rsidRDefault="00C62DA4" w:rsidP="00C62DA4">
      <w:pPr>
        <w:rPr>
          <w:b/>
        </w:rPr>
      </w:pPr>
    </w:p>
    <w:p w:rsidR="00C62DA4" w:rsidRDefault="00C62DA4" w:rsidP="00C62DA4">
      <w:pPr>
        <w:rPr>
          <w:b/>
        </w:rPr>
      </w:pPr>
    </w:p>
    <w:p w:rsidR="00D14E30" w:rsidRDefault="00D14E30" w:rsidP="00C62DA4">
      <w:pPr>
        <w:rPr>
          <w:b/>
        </w:rPr>
      </w:pPr>
      <w:r>
        <w:rPr>
          <w:b/>
        </w:rPr>
        <w:t>Illustration of revenue collected each quarter</w:t>
      </w:r>
    </w:p>
    <w:p w:rsidR="00D14E30" w:rsidRDefault="00D14E30" w:rsidP="00C62DA4">
      <w:pPr>
        <w:rPr>
          <w:b/>
        </w:rPr>
      </w:pPr>
    </w:p>
    <w:p w:rsidR="00C62DA4" w:rsidRDefault="00D14E30" w:rsidP="00C62DA4">
      <w:pPr>
        <w:rPr>
          <w:b/>
        </w:rPr>
      </w:pPr>
      <w:r w:rsidRPr="00D14E30">
        <w:rPr>
          <w:noProof/>
          <w:lang w:eastAsia="en-ZA"/>
        </w:rPr>
        <w:drawing>
          <wp:inline distT="0" distB="0" distL="0" distR="0">
            <wp:extent cx="2247900" cy="1409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900" cy="1409700"/>
                    </a:xfrm>
                    <a:prstGeom prst="rect">
                      <a:avLst/>
                    </a:prstGeom>
                    <a:noFill/>
                    <a:ln>
                      <a:noFill/>
                    </a:ln>
                  </pic:spPr>
                </pic:pic>
              </a:graphicData>
            </a:graphic>
          </wp:inline>
        </w:drawing>
      </w:r>
      <w:r>
        <w:rPr>
          <w:b/>
        </w:rPr>
        <w:t xml:space="preserve">                              </w:t>
      </w:r>
      <w:r>
        <w:rPr>
          <w:noProof/>
          <w:lang w:eastAsia="en-ZA"/>
        </w:rPr>
        <w:drawing>
          <wp:inline distT="0" distB="0" distL="0" distR="0" wp14:anchorId="5139F76A" wp14:editId="1541ACA2">
            <wp:extent cx="4371975" cy="2686050"/>
            <wp:effectExtent l="0" t="0" r="9525"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14E30" w:rsidRDefault="00D14E30" w:rsidP="00C62DA4">
      <w:pPr>
        <w:rPr>
          <w:b/>
        </w:rPr>
      </w:pPr>
    </w:p>
    <w:p w:rsidR="004F7C94" w:rsidRDefault="00B71DA5" w:rsidP="00C62DA4">
      <w:pPr>
        <w:rPr>
          <w:b/>
        </w:rPr>
      </w:pPr>
      <w:r>
        <w:rPr>
          <w:b/>
        </w:rPr>
        <w:t xml:space="preserve">             </w:t>
      </w:r>
      <w:r w:rsidR="004F7C94">
        <w:rPr>
          <w:b/>
        </w:rPr>
        <w:t xml:space="preserve">           </w:t>
      </w:r>
    </w:p>
    <w:p w:rsidR="00D14E30" w:rsidRDefault="00D14E30" w:rsidP="00C62DA4">
      <w:pPr>
        <w:rPr>
          <w:b/>
        </w:rPr>
      </w:pPr>
    </w:p>
    <w:p w:rsidR="00C62DA4" w:rsidRDefault="00C62DA4" w:rsidP="00C62DA4">
      <w:pPr>
        <w:rPr>
          <w:b/>
        </w:rPr>
      </w:pPr>
    </w:p>
    <w:p w:rsidR="00C62DA4" w:rsidRDefault="00C62DA4" w:rsidP="00C62DA4">
      <w:pPr>
        <w:rPr>
          <w:b/>
        </w:rPr>
      </w:pPr>
    </w:p>
    <w:p w:rsidR="000F5550" w:rsidRPr="00C62DA4" w:rsidRDefault="00C62DA4" w:rsidP="00C62DA4">
      <w:pPr>
        <w:rPr>
          <w:b/>
        </w:rPr>
      </w:pPr>
      <w:r w:rsidRPr="00C62DA4">
        <w:rPr>
          <w:noProof/>
          <w:lang w:eastAsia="en-ZA"/>
        </w:rPr>
        <w:lastRenderedPageBreak/>
        <w:drawing>
          <wp:inline distT="0" distB="0" distL="0" distR="0" wp14:anchorId="460F5EFA" wp14:editId="56BB6C78">
            <wp:extent cx="9420225" cy="45720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26820" cy="4575201"/>
                    </a:xfrm>
                    <a:prstGeom prst="rect">
                      <a:avLst/>
                    </a:prstGeom>
                    <a:noFill/>
                    <a:ln>
                      <a:noFill/>
                    </a:ln>
                  </pic:spPr>
                </pic:pic>
              </a:graphicData>
            </a:graphic>
          </wp:inline>
        </w:drawing>
      </w:r>
      <w:r w:rsidR="00F960DB">
        <w:tab/>
      </w:r>
    </w:p>
    <w:p w:rsidR="00FC75F8" w:rsidRDefault="00FC75F8" w:rsidP="00F960DB">
      <w:pPr>
        <w:tabs>
          <w:tab w:val="left" w:pos="8400"/>
        </w:tabs>
        <w:rPr>
          <w:b/>
        </w:rPr>
      </w:pPr>
    </w:p>
    <w:p w:rsidR="00FC75F8" w:rsidRDefault="00FC75F8" w:rsidP="00F960DB">
      <w:pPr>
        <w:tabs>
          <w:tab w:val="left" w:pos="8400"/>
        </w:tabs>
        <w:rPr>
          <w:b/>
        </w:rPr>
      </w:pPr>
    </w:p>
    <w:p w:rsidR="00FC75F8" w:rsidRDefault="00FC75F8" w:rsidP="00F960DB">
      <w:pPr>
        <w:tabs>
          <w:tab w:val="left" w:pos="8400"/>
        </w:tabs>
        <w:rPr>
          <w:b/>
        </w:rPr>
      </w:pPr>
    </w:p>
    <w:p w:rsidR="00F960DB" w:rsidRDefault="00276C6C" w:rsidP="00F960DB">
      <w:pPr>
        <w:tabs>
          <w:tab w:val="left" w:pos="8400"/>
        </w:tabs>
        <w:rPr>
          <w:b/>
        </w:rPr>
      </w:pPr>
      <w:r w:rsidRPr="00276C6C">
        <w:rPr>
          <w:b/>
        </w:rPr>
        <w:lastRenderedPageBreak/>
        <w:t>General Notes:</w:t>
      </w:r>
    </w:p>
    <w:p w:rsidR="00CA5D63" w:rsidRDefault="00CA5D63" w:rsidP="00F960DB">
      <w:pPr>
        <w:tabs>
          <w:tab w:val="left" w:pos="8400"/>
        </w:tabs>
      </w:pPr>
      <w:r w:rsidRPr="00CA5D63">
        <w:t xml:space="preserve">Total expenditure </w:t>
      </w:r>
      <w:r>
        <w:t>for the fourth quarter shows that the municipality spend R1 918 675 more than what was budgeted for in the adjusted budget.</w:t>
      </w:r>
    </w:p>
    <w:p w:rsidR="00CA5D63" w:rsidRDefault="00CA5D63" w:rsidP="00F960DB">
      <w:pPr>
        <w:tabs>
          <w:tab w:val="left" w:pos="8400"/>
        </w:tabs>
      </w:pPr>
      <w:r>
        <w:t>Total Expenditure for the year shows that the municipality spend R31 897 360 more than what was budgeted for in the adjusted budget.</w:t>
      </w:r>
    </w:p>
    <w:p w:rsidR="00CA5D63" w:rsidRDefault="0068277A" w:rsidP="00F960DB">
      <w:pPr>
        <w:tabs>
          <w:tab w:val="left" w:pos="8400"/>
        </w:tabs>
      </w:pPr>
      <w:r>
        <w:t>Depreciation in the fourth quarter shows that the municipality adjusted the figure by R4 481 888 and there was no actual expenditure, the total spend for the year is R358 032.</w:t>
      </w:r>
    </w:p>
    <w:p w:rsidR="0068277A" w:rsidRDefault="0068277A" w:rsidP="00F960DB">
      <w:pPr>
        <w:tabs>
          <w:tab w:val="left" w:pos="8400"/>
        </w:tabs>
      </w:pPr>
      <w:r>
        <w:t xml:space="preserve">Employee related cost </w:t>
      </w:r>
      <w:r w:rsidR="001E430E">
        <w:t>shows that the municipality spend R3 571 294 less in the fourth quarter and R2 879 065 less for the year.</w:t>
      </w:r>
    </w:p>
    <w:p w:rsidR="001E430E" w:rsidRDefault="001E430E" w:rsidP="00F960DB">
      <w:pPr>
        <w:tabs>
          <w:tab w:val="left" w:pos="8400"/>
        </w:tabs>
      </w:pPr>
      <w:r>
        <w:t>Debt Impairment shows that the municipality spend R172 568 less in the fourth quarter and R230 090 less for the year</w:t>
      </w:r>
    </w:p>
    <w:p w:rsidR="001E430E" w:rsidRDefault="001E430E" w:rsidP="001E430E">
      <w:pPr>
        <w:tabs>
          <w:tab w:val="left" w:pos="8400"/>
        </w:tabs>
      </w:pPr>
      <w:r>
        <w:t>Interest expense shows that the municipality spend R324 270 less in the fourth quarter and R335 541 more for the year.</w:t>
      </w:r>
    </w:p>
    <w:p w:rsidR="001E430E" w:rsidRDefault="001E430E" w:rsidP="001E430E">
      <w:pPr>
        <w:tabs>
          <w:tab w:val="left" w:pos="8400"/>
        </w:tabs>
      </w:pPr>
      <w:r>
        <w:t>Bulk Purchases</w:t>
      </w:r>
      <w:r w:rsidRPr="001E430E">
        <w:t xml:space="preserve"> </w:t>
      </w:r>
      <w:r>
        <w:t>shows that the municipality spend R2 939 828 more in the fourth quarter and R20 281 868 less for the year.</w:t>
      </w:r>
    </w:p>
    <w:p w:rsidR="001E430E" w:rsidRDefault="001E430E" w:rsidP="001E430E">
      <w:pPr>
        <w:tabs>
          <w:tab w:val="left" w:pos="8400"/>
        </w:tabs>
      </w:pPr>
      <w:r>
        <w:t>Other Expenditure</w:t>
      </w:r>
      <w:r w:rsidRPr="001E430E">
        <w:t xml:space="preserve"> </w:t>
      </w:r>
      <w:r>
        <w:t>shows that the municipality spend R2 413 354 less in the fourth quarter and R16 456 206 less for the year.</w:t>
      </w:r>
    </w:p>
    <w:p w:rsidR="00695588" w:rsidRDefault="00695588" w:rsidP="001E430E">
      <w:pPr>
        <w:tabs>
          <w:tab w:val="left" w:pos="8400"/>
        </w:tabs>
      </w:pPr>
      <w:r>
        <w:t xml:space="preserve">The differences between actual and budget can be </w:t>
      </w:r>
      <w:r w:rsidR="000C6CF5">
        <w:t>as result of transactions being processed after the compilation of the section 71 report.</w:t>
      </w:r>
    </w:p>
    <w:p w:rsidR="00B71DA5" w:rsidRDefault="00B71DA5" w:rsidP="001E430E">
      <w:pPr>
        <w:tabs>
          <w:tab w:val="left" w:pos="8400"/>
        </w:tabs>
      </w:pPr>
    </w:p>
    <w:p w:rsidR="00B71DA5" w:rsidRDefault="00B71DA5" w:rsidP="001E430E">
      <w:pPr>
        <w:tabs>
          <w:tab w:val="left" w:pos="8400"/>
        </w:tabs>
      </w:pPr>
    </w:p>
    <w:p w:rsidR="00B71DA5" w:rsidRDefault="00B71DA5" w:rsidP="001E430E">
      <w:pPr>
        <w:tabs>
          <w:tab w:val="left" w:pos="8400"/>
        </w:tabs>
      </w:pPr>
    </w:p>
    <w:p w:rsidR="001E430E" w:rsidRPr="00CA5D63" w:rsidRDefault="001E430E" w:rsidP="00F960DB">
      <w:pPr>
        <w:tabs>
          <w:tab w:val="left" w:pos="8400"/>
        </w:tabs>
      </w:pPr>
    </w:p>
    <w:p w:rsidR="00276C6C" w:rsidRDefault="00276C6C" w:rsidP="00F960DB">
      <w:pPr>
        <w:tabs>
          <w:tab w:val="left" w:pos="8400"/>
        </w:tabs>
        <w:rPr>
          <w:b/>
        </w:rPr>
      </w:pPr>
    </w:p>
    <w:p w:rsidR="00276C6C" w:rsidRDefault="00276C6C" w:rsidP="00F960DB">
      <w:pPr>
        <w:tabs>
          <w:tab w:val="left" w:pos="8400"/>
        </w:tabs>
        <w:rPr>
          <w:b/>
        </w:rPr>
      </w:pPr>
    </w:p>
    <w:p w:rsidR="00276C6C" w:rsidRDefault="00276C6C" w:rsidP="00F960DB">
      <w:pPr>
        <w:tabs>
          <w:tab w:val="left" w:pos="8400"/>
        </w:tabs>
        <w:rPr>
          <w:b/>
        </w:rPr>
      </w:pPr>
    </w:p>
    <w:p w:rsidR="00276C6C" w:rsidRDefault="00C7516F" w:rsidP="00F960DB">
      <w:pPr>
        <w:tabs>
          <w:tab w:val="left" w:pos="8400"/>
        </w:tabs>
        <w:rPr>
          <w:b/>
        </w:rPr>
      </w:pPr>
      <w:r>
        <w:rPr>
          <w:b/>
        </w:rPr>
        <w:lastRenderedPageBreak/>
        <w:t xml:space="preserve">Illustration of Expenditure </w:t>
      </w:r>
      <w:r w:rsidR="00B71DA5">
        <w:rPr>
          <w:b/>
        </w:rPr>
        <w:t xml:space="preserve">for each quarter </w:t>
      </w:r>
    </w:p>
    <w:p w:rsidR="00612FA1" w:rsidRDefault="00612FA1" w:rsidP="00F960DB">
      <w:pPr>
        <w:tabs>
          <w:tab w:val="left" w:pos="8400"/>
        </w:tabs>
        <w:rPr>
          <w:b/>
        </w:rPr>
      </w:pPr>
    </w:p>
    <w:p w:rsidR="00B71DA5" w:rsidRDefault="00612FA1" w:rsidP="00F960DB">
      <w:pPr>
        <w:tabs>
          <w:tab w:val="left" w:pos="8400"/>
        </w:tabs>
        <w:rPr>
          <w:b/>
        </w:rPr>
      </w:pPr>
      <w:r w:rsidRPr="00612FA1">
        <w:rPr>
          <w:noProof/>
          <w:lang w:eastAsia="en-ZA"/>
        </w:rPr>
        <w:drawing>
          <wp:inline distT="0" distB="0" distL="0" distR="0">
            <wp:extent cx="2152650" cy="1371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2650" cy="1371600"/>
                    </a:xfrm>
                    <a:prstGeom prst="rect">
                      <a:avLst/>
                    </a:prstGeom>
                    <a:noFill/>
                    <a:ln>
                      <a:noFill/>
                    </a:ln>
                  </pic:spPr>
                </pic:pic>
              </a:graphicData>
            </a:graphic>
          </wp:inline>
        </w:drawing>
      </w:r>
      <w:r>
        <w:rPr>
          <w:b/>
        </w:rPr>
        <w:t xml:space="preserve">                            </w:t>
      </w:r>
      <w:r>
        <w:rPr>
          <w:noProof/>
          <w:lang w:eastAsia="en-ZA"/>
        </w:rPr>
        <w:drawing>
          <wp:inline distT="0" distB="0" distL="0" distR="0" wp14:anchorId="006E52D6" wp14:editId="167D0BFE">
            <wp:extent cx="4371975" cy="2686050"/>
            <wp:effectExtent l="0" t="0" r="9525" b="190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12FA1" w:rsidRDefault="00612FA1" w:rsidP="00F960DB">
      <w:pPr>
        <w:tabs>
          <w:tab w:val="left" w:pos="8400"/>
        </w:tabs>
        <w:rPr>
          <w:b/>
        </w:rPr>
      </w:pPr>
    </w:p>
    <w:p w:rsidR="00276C6C" w:rsidRDefault="00276C6C" w:rsidP="00F960DB">
      <w:pPr>
        <w:tabs>
          <w:tab w:val="left" w:pos="8400"/>
        </w:tabs>
        <w:rPr>
          <w:b/>
        </w:rPr>
      </w:pPr>
    </w:p>
    <w:p w:rsidR="00276C6C" w:rsidRDefault="00276C6C" w:rsidP="00F960DB">
      <w:pPr>
        <w:tabs>
          <w:tab w:val="left" w:pos="8400"/>
        </w:tabs>
        <w:rPr>
          <w:b/>
        </w:rPr>
      </w:pPr>
    </w:p>
    <w:p w:rsidR="00276C6C" w:rsidRDefault="00276C6C" w:rsidP="00F960DB">
      <w:pPr>
        <w:tabs>
          <w:tab w:val="left" w:pos="8400"/>
        </w:tabs>
        <w:rPr>
          <w:noProof/>
          <w:lang w:eastAsia="en-ZA"/>
        </w:rPr>
      </w:pPr>
    </w:p>
    <w:p w:rsidR="00C7516F" w:rsidRDefault="00C7516F" w:rsidP="00F960DB">
      <w:pPr>
        <w:tabs>
          <w:tab w:val="left" w:pos="8400"/>
        </w:tabs>
        <w:rPr>
          <w:noProof/>
          <w:lang w:eastAsia="en-ZA"/>
        </w:rPr>
      </w:pPr>
    </w:p>
    <w:p w:rsidR="00C7516F" w:rsidRDefault="00C7516F" w:rsidP="00F960DB">
      <w:pPr>
        <w:tabs>
          <w:tab w:val="left" w:pos="8400"/>
        </w:tabs>
        <w:rPr>
          <w:noProof/>
          <w:lang w:eastAsia="en-ZA"/>
        </w:rPr>
      </w:pPr>
    </w:p>
    <w:p w:rsidR="00C7516F" w:rsidRDefault="00C7516F" w:rsidP="00F960DB">
      <w:pPr>
        <w:tabs>
          <w:tab w:val="left" w:pos="8400"/>
        </w:tabs>
        <w:rPr>
          <w:noProof/>
          <w:lang w:eastAsia="en-ZA"/>
        </w:rPr>
      </w:pPr>
    </w:p>
    <w:p w:rsidR="00C7516F" w:rsidRDefault="00C7516F" w:rsidP="00F960DB">
      <w:pPr>
        <w:tabs>
          <w:tab w:val="left" w:pos="8400"/>
        </w:tabs>
        <w:rPr>
          <w:noProof/>
          <w:lang w:eastAsia="en-ZA"/>
        </w:rPr>
      </w:pPr>
    </w:p>
    <w:p w:rsidR="00276C6C" w:rsidRPr="00C7516F" w:rsidRDefault="00C7516F" w:rsidP="00F960DB">
      <w:pPr>
        <w:tabs>
          <w:tab w:val="left" w:pos="8400"/>
        </w:tabs>
        <w:rPr>
          <w:noProof/>
          <w:lang w:eastAsia="en-ZA"/>
        </w:rPr>
      </w:pPr>
      <w:r w:rsidRPr="00C7516F">
        <w:rPr>
          <w:noProof/>
          <w:lang w:eastAsia="en-ZA"/>
        </w:rPr>
        <w:drawing>
          <wp:inline distT="0" distB="0" distL="0" distR="0" wp14:anchorId="6FFFDF56" wp14:editId="4627D98F">
            <wp:extent cx="9296400" cy="513397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06339" cy="5139464"/>
                    </a:xfrm>
                    <a:prstGeom prst="rect">
                      <a:avLst/>
                    </a:prstGeom>
                    <a:noFill/>
                    <a:ln>
                      <a:noFill/>
                    </a:ln>
                  </pic:spPr>
                </pic:pic>
              </a:graphicData>
            </a:graphic>
          </wp:inline>
        </w:drawing>
      </w:r>
    </w:p>
    <w:p w:rsidR="00276C6C" w:rsidRDefault="006052A1" w:rsidP="00F960DB">
      <w:pPr>
        <w:tabs>
          <w:tab w:val="left" w:pos="8400"/>
        </w:tabs>
        <w:rPr>
          <w:b/>
        </w:rPr>
      </w:pPr>
      <w:r>
        <w:rPr>
          <w:b/>
        </w:rPr>
        <w:lastRenderedPageBreak/>
        <w:t>General Notes:</w:t>
      </w:r>
    </w:p>
    <w:p w:rsidR="006052A1" w:rsidRDefault="006052A1" w:rsidP="00F960DB">
      <w:pPr>
        <w:tabs>
          <w:tab w:val="left" w:pos="8400"/>
        </w:tabs>
        <w:rPr>
          <w:b/>
        </w:rPr>
      </w:pPr>
      <w:r>
        <w:rPr>
          <w:b/>
        </w:rPr>
        <w:t>Revenue by Vote</w:t>
      </w:r>
    </w:p>
    <w:p w:rsidR="006052A1" w:rsidRDefault="00E33ACF" w:rsidP="00F960DB">
      <w:pPr>
        <w:tabs>
          <w:tab w:val="left" w:pos="8400"/>
        </w:tabs>
      </w:pPr>
      <w:r>
        <w:t>Total revenue for the fourth quarter shows that R8 109 446 more was collected than what was budgeted for in the Adjusted Budget.</w:t>
      </w:r>
    </w:p>
    <w:p w:rsidR="00E33ACF" w:rsidRDefault="00E33ACF" w:rsidP="00E33ACF">
      <w:pPr>
        <w:tabs>
          <w:tab w:val="left" w:pos="8400"/>
        </w:tabs>
      </w:pPr>
      <w:r>
        <w:t>Total revenue for the year shows that R6 756 607 less was collected than what was budgeted for in the Adjusted Budget.</w:t>
      </w:r>
    </w:p>
    <w:p w:rsidR="00E33ACF" w:rsidRDefault="00E33ACF" w:rsidP="00E33ACF">
      <w:pPr>
        <w:tabs>
          <w:tab w:val="left" w:pos="8400"/>
        </w:tabs>
      </w:pPr>
      <w:r>
        <w:t>Financial Services shows a difference of R12 359 560 in the fourth quarter which means the municipality collected less revenue than what was budgeted.</w:t>
      </w:r>
    </w:p>
    <w:p w:rsidR="00E33ACF" w:rsidRDefault="00E33ACF" w:rsidP="00E33ACF">
      <w:pPr>
        <w:tabs>
          <w:tab w:val="left" w:pos="8400"/>
        </w:tabs>
      </w:pPr>
      <w:r>
        <w:t>Financial Services shows a difference of R7 369 839 for the year which means the municipality collected less revenue than what was budgeted.</w:t>
      </w:r>
    </w:p>
    <w:p w:rsidR="00E33ACF" w:rsidRDefault="00E33ACF" w:rsidP="00E33ACF">
      <w:pPr>
        <w:tabs>
          <w:tab w:val="left" w:pos="8400"/>
        </w:tabs>
      </w:pPr>
      <w:r>
        <w:t>Electrical Engineering shows a difference of R9 104 909 in the fourth quarter  which means the municipality collected more revenue than what was budgeted, the difference can be explained by the adjustments that was made to June 2012 for transactions that was not updated on time during the year.</w:t>
      </w:r>
    </w:p>
    <w:p w:rsidR="00E33ACF" w:rsidRDefault="00E33ACF" w:rsidP="00E33ACF">
      <w:pPr>
        <w:tabs>
          <w:tab w:val="left" w:pos="8400"/>
        </w:tabs>
      </w:pPr>
      <w:r>
        <w:t>Electrical Engineering shows a difference of R750 334 for the year which means the municipality collected more revenue than what was budgeted, the difference can be explained by the adjustments that was made to June 2012 for transactions that was not updated on time during the year.</w:t>
      </w:r>
    </w:p>
    <w:p w:rsidR="00E33ACF" w:rsidRDefault="00E33ACF" w:rsidP="00E33ACF">
      <w:pPr>
        <w:tabs>
          <w:tab w:val="left" w:pos="8400"/>
        </w:tabs>
      </w:pPr>
      <w:r>
        <w:t xml:space="preserve">Infrastructure Engineering and Technical Services </w:t>
      </w:r>
      <w:r w:rsidR="003C1F0E">
        <w:t>shows a difference of R9 849 700</w:t>
      </w:r>
      <w:r>
        <w:t xml:space="preserve"> </w:t>
      </w:r>
      <w:r w:rsidR="003C1F0E">
        <w:t>in the fourth quarter</w:t>
      </w:r>
      <w:r>
        <w:t xml:space="preserve"> which means the municipality collected more revenue than what was budgeted, the difference can be explained by the adjustments that was made to June 2012 for transactions that was not updated on time during the year.</w:t>
      </w:r>
    </w:p>
    <w:p w:rsidR="003C1F0E" w:rsidRDefault="003C1F0E" w:rsidP="003C1F0E">
      <w:pPr>
        <w:tabs>
          <w:tab w:val="left" w:pos="8400"/>
        </w:tabs>
      </w:pPr>
      <w:r>
        <w:t>Infrastructure Engineering and Technical Services shows a difference of R1 828 505 for the year  which means the municipality collected more revenue than what was budgeted, the difference can be explained by the adjustments that was made to June 2012 for transactions that was not updated on time during the year.</w:t>
      </w:r>
    </w:p>
    <w:p w:rsidR="00E33ACF" w:rsidRDefault="00E33ACF" w:rsidP="00E33ACF">
      <w:pPr>
        <w:tabs>
          <w:tab w:val="left" w:pos="8400"/>
        </w:tabs>
      </w:pPr>
    </w:p>
    <w:p w:rsidR="008B0F09" w:rsidRDefault="008B0F09" w:rsidP="00E33ACF">
      <w:pPr>
        <w:tabs>
          <w:tab w:val="left" w:pos="8400"/>
        </w:tabs>
      </w:pPr>
    </w:p>
    <w:p w:rsidR="008B0F09" w:rsidRDefault="008B0F09" w:rsidP="00E33ACF">
      <w:pPr>
        <w:tabs>
          <w:tab w:val="left" w:pos="8400"/>
        </w:tabs>
      </w:pPr>
    </w:p>
    <w:p w:rsidR="008B0F09" w:rsidRDefault="008B0F09" w:rsidP="00E33ACF">
      <w:pPr>
        <w:tabs>
          <w:tab w:val="left" w:pos="8400"/>
        </w:tabs>
      </w:pPr>
    </w:p>
    <w:p w:rsidR="008B0F09" w:rsidRDefault="00DE3060" w:rsidP="00E33ACF">
      <w:pPr>
        <w:tabs>
          <w:tab w:val="left" w:pos="8400"/>
        </w:tabs>
        <w:rPr>
          <w:b/>
        </w:rPr>
      </w:pPr>
      <w:r w:rsidRPr="00DE3060">
        <w:rPr>
          <w:b/>
        </w:rPr>
        <w:lastRenderedPageBreak/>
        <w:t xml:space="preserve">Expenditure by Vote </w:t>
      </w:r>
    </w:p>
    <w:p w:rsidR="00DE3060" w:rsidRDefault="00DE3060" w:rsidP="00DE3060">
      <w:pPr>
        <w:tabs>
          <w:tab w:val="left" w:pos="8400"/>
        </w:tabs>
      </w:pPr>
      <w:r>
        <w:t>Total expenditure for the fourth quarter shows that R23 194 078 more was spend than what was budgeted for in the Adjusted Budget.</w:t>
      </w:r>
    </w:p>
    <w:p w:rsidR="00DE3060" w:rsidRDefault="00DE3060" w:rsidP="00DE3060">
      <w:pPr>
        <w:tabs>
          <w:tab w:val="left" w:pos="8400"/>
        </w:tabs>
      </w:pPr>
      <w:r>
        <w:t>Total Expenditure for the year shows that R31 896 670</w:t>
      </w:r>
      <w:r w:rsidR="007D68D3">
        <w:t xml:space="preserve"> less was spend</w:t>
      </w:r>
      <w:r>
        <w:t xml:space="preserve"> than what was budgeted for in the Adjusted Budget</w:t>
      </w:r>
      <w:r w:rsidR="005934C7">
        <w:t>, the difference can be explained by the adjustments that was made to June 2012 for transactions that was not updated on time during the year.</w:t>
      </w:r>
    </w:p>
    <w:p w:rsidR="005934C7" w:rsidRDefault="005934C7" w:rsidP="005934C7">
      <w:pPr>
        <w:tabs>
          <w:tab w:val="left" w:pos="8400"/>
        </w:tabs>
      </w:pPr>
      <w:r>
        <w:t>Municipal Manager shows a difference of R2 135 497 in the fourth quarter which means the municipality spend more than what was budgeted.</w:t>
      </w:r>
    </w:p>
    <w:p w:rsidR="005934C7" w:rsidRDefault="00AA7097" w:rsidP="00DE3060">
      <w:pPr>
        <w:tabs>
          <w:tab w:val="left" w:pos="8400"/>
        </w:tabs>
      </w:pPr>
      <w:r>
        <w:t>Municipal Manager</w:t>
      </w:r>
      <w:r w:rsidR="005934C7">
        <w:t xml:space="preserve"> shows a difference of R1 011 903 for the year which means the municipality spend more than what was budgeted.</w:t>
      </w:r>
    </w:p>
    <w:p w:rsidR="005934C7" w:rsidRDefault="005934C7" w:rsidP="005934C7">
      <w:pPr>
        <w:tabs>
          <w:tab w:val="left" w:pos="8400"/>
        </w:tabs>
      </w:pPr>
      <w:r>
        <w:t>Financial Se</w:t>
      </w:r>
      <w:r w:rsidR="00AA7097">
        <w:t>rvices shows a difference of R3 033 060</w:t>
      </w:r>
      <w:r>
        <w:t xml:space="preserve"> in the fourth quarter which means the municipality </w:t>
      </w:r>
      <w:r w:rsidR="00AA7097">
        <w:t>spend more</w:t>
      </w:r>
      <w:r>
        <w:t xml:space="preserve"> than what was budgeted.</w:t>
      </w:r>
    </w:p>
    <w:p w:rsidR="005934C7" w:rsidRDefault="005934C7" w:rsidP="005934C7">
      <w:pPr>
        <w:tabs>
          <w:tab w:val="left" w:pos="8400"/>
        </w:tabs>
      </w:pPr>
      <w:r>
        <w:t>Financial Se</w:t>
      </w:r>
      <w:r w:rsidR="00AA7097">
        <w:t>rvices shows a difference of R5 059 651</w:t>
      </w:r>
      <w:r>
        <w:t xml:space="preserve"> for the year which means the municipality </w:t>
      </w:r>
      <w:r w:rsidR="00AA7097">
        <w:t>spend less</w:t>
      </w:r>
      <w:r>
        <w:t xml:space="preserve"> than what was budgeted.</w:t>
      </w:r>
    </w:p>
    <w:p w:rsidR="00AA7097" w:rsidRDefault="00AA7097" w:rsidP="00AA7097">
      <w:pPr>
        <w:tabs>
          <w:tab w:val="left" w:pos="8400"/>
        </w:tabs>
      </w:pPr>
      <w:r>
        <w:t>Corporate Services shows a difference of R2 230 627 in the fourth quarter which means the municipality spend more than what was budgeted.</w:t>
      </w:r>
    </w:p>
    <w:p w:rsidR="00AA7097" w:rsidRDefault="00AA7097" w:rsidP="00AA7097">
      <w:pPr>
        <w:tabs>
          <w:tab w:val="left" w:pos="8400"/>
        </w:tabs>
      </w:pPr>
      <w:r>
        <w:t>Corporate Services shows a difference of R913 437 for the year which means the municipality spend less than what was budgeted.</w:t>
      </w:r>
    </w:p>
    <w:p w:rsidR="00AA7097" w:rsidRDefault="00AA7097" w:rsidP="00AA7097">
      <w:pPr>
        <w:tabs>
          <w:tab w:val="left" w:pos="8400"/>
        </w:tabs>
      </w:pPr>
      <w:r>
        <w:t>Electrical Engineering Services shows a difference of R6 066 384 in the fourth quarter which means the municipality spend more than what was budgeted,</w:t>
      </w:r>
      <w:r w:rsidRPr="00AA7097">
        <w:t xml:space="preserve"> </w:t>
      </w:r>
      <w:r>
        <w:t>the difference can be explained by the adjustments that was made to June 2012 for transactions that was not updated on time during the year</w:t>
      </w:r>
    </w:p>
    <w:p w:rsidR="00AA7097" w:rsidRDefault="00AA7097" w:rsidP="00AA7097">
      <w:pPr>
        <w:tabs>
          <w:tab w:val="left" w:pos="8400"/>
        </w:tabs>
      </w:pPr>
      <w:r>
        <w:t>Electrical Engineering Services shows a difference of R12 851 262 for the year which means the municipality spend less than what was budgeted,</w:t>
      </w:r>
      <w:r w:rsidRPr="00AA7097">
        <w:t xml:space="preserve"> </w:t>
      </w:r>
      <w:r>
        <w:t>the difference can be explained by the adjustments that was made to June 2012 for transactions that was not updated on time during the year</w:t>
      </w:r>
    </w:p>
    <w:p w:rsidR="00AA7097" w:rsidRDefault="00AA7097" w:rsidP="00AA7097">
      <w:pPr>
        <w:tabs>
          <w:tab w:val="left" w:pos="8400"/>
        </w:tabs>
      </w:pPr>
      <w:r>
        <w:t>Infrastructure, Engineering and Technical Services shows a difference of R9 235 522 in the fourth quarter which means the municipality spend more than what was budgeted,</w:t>
      </w:r>
      <w:r w:rsidRPr="00AA7097">
        <w:t xml:space="preserve"> </w:t>
      </w:r>
      <w:r>
        <w:t>the difference can be explained by the adjustments that was made to June 2012 for transactions that was not updated on time during the year</w:t>
      </w:r>
    </w:p>
    <w:p w:rsidR="00E33ACF" w:rsidRDefault="00AA7097" w:rsidP="00E33ACF">
      <w:pPr>
        <w:tabs>
          <w:tab w:val="left" w:pos="8400"/>
        </w:tabs>
      </w:pPr>
      <w:r>
        <w:t>Infrastructure, Engineering and Technical Services shows a difference of R10 269 180 for the year which means the municipality spend less than what was budgeted, the difference can be explained by the adjustments that was made to June 2012 for transactions that was not updated</w:t>
      </w:r>
      <w:r w:rsidR="00A24A99">
        <w:t xml:space="preserve"> on time during the year.</w:t>
      </w:r>
    </w:p>
    <w:p w:rsidR="00FA1958" w:rsidRDefault="00FA1958" w:rsidP="00F960DB">
      <w:pPr>
        <w:tabs>
          <w:tab w:val="left" w:pos="8400"/>
        </w:tabs>
      </w:pPr>
    </w:p>
    <w:p w:rsidR="00FA1958" w:rsidRDefault="00274606" w:rsidP="00F960DB">
      <w:pPr>
        <w:tabs>
          <w:tab w:val="left" w:pos="8400"/>
        </w:tabs>
      </w:pPr>
      <w:r w:rsidRPr="00274606">
        <w:rPr>
          <w:noProof/>
          <w:lang w:eastAsia="en-ZA"/>
        </w:rPr>
        <w:lastRenderedPageBreak/>
        <w:drawing>
          <wp:inline distT="0" distB="0" distL="0" distR="0" wp14:anchorId="7556F030" wp14:editId="23494A90">
            <wp:extent cx="9267825" cy="5305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66568" cy="5304705"/>
                    </a:xfrm>
                    <a:prstGeom prst="rect">
                      <a:avLst/>
                    </a:prstGeom>
                    <a:noFill/>
                    <a:ln>
                      <a:noFill/>
                    </a:ln>
                  </pic:spPr>
                </pic:pic>
              </a:graphicData>
            </a:graphic>
          </wp:inline>
        </w:drawing>
      </w:r>
    </w:p>
    <w:p w:rsidR="00FA1958" w:rsidRDefault="00FA1958" w:rsidP="00F960DB">
      <w:pPr>
        <w:tabs>
          <w:tab w:val="left" w:pos="8400"/>
        </w:tabs>
      </w:pPr>
    </w:p>
    <w:p w:rsidR="006F5BDF" w:rsidRDefault="006F5BDF" w:rsidP="00F960DB">
      <w:pPr>
        <w:tabs>
          <w:tab w:val="left" w:pos="8400"/>
        </w:tabs>
        <w:rPr>
          <w:b/>
        </w:rPr>
      </w:pPr>
      <w:r>
        <w:rPr>
          <w:b/>
        </w:rPr>
        <w:lastRenderedPageBreak/>
        <w:t>General Notes</w:t>
      </w:r>
    </w:p>
    <w:p w:rsidR="00FA1958" w:rsidRPr="007021F8" w:rsidRDefault="007021F8" w:rsidP="00F960DB">
      <w:pPr>
        <w:tabs>
          <w:tab w:val="left" w:pos="8400"/>
        </w:tabs>
        <w:rPr>
          <w:b/>
        </w:rPr>
      </w:pPr>
      <w:r w:rsidRPr="007021F8">
        <w:rPr>
          <w:b/>
        </w:rPr>
        <w:t>Revenue by standard</w:t>
      </w:r>
    </w:p>
    <w:p w:rsidR="007021F8" w:rsidRDefault="007021F8" w:rsidP="007021F8">
      <w:pPr>
        <w:tabs>
          <w:tab w:val="left" w:pos="8400"/>
        </w:tabs>
      </w:pPr>
      <w:r>
        <w:t>Total revenue for the fourth quarter shows that R6 437 447 less was spend than what was budgeted for in the Adjusted Budget.</w:t>
      </w:r>
    </w:p>
    <w:p w:rsidR="007021F8" w:rsidRDefault="009169F7" w:rsidP="007021F8">
      <w:pPr>
        <w:tabs>
          <w:tab w:val="left" w:pos="8400"/>
        </w:tabs>
      </w:pPr>
      <w:r>
        <w:t>Total revenue</w:t>
      </w:r>
      <w:r w:rsidR="007021F8">
        <w:t xml:space="preserve"> for the year shows that R6 756 407</w:t>
      </w:r>
      <w:r w:rsidR="007D68D3">
        <w:t xml:space="preserve"> less was spend</w:t>
      </w:r>
      <w:r w:rsidR="007021F8">
        <w:t xml:space="preserve"> than what was budgeted for in the Adjusted Budget, the difference can be explained by the adjustments that was made to June 2012 for transactions that was not updated on time during the year.</w:t>
      </w:r>
    </w:p>
    <w:p w:rsidR="007D68D3" w:rsidRDefault="007D68D3" w:rsidP="007D68D3">
      <w:pPr>
        <w:tabs>
          <w:tab w:val="left" w:pos="8400"/>
        </w:tabs>
      </w:pPr>
      <w:r>
        <w:t>Budget and Treasury office shows a difference of R9 425 787 in the fourth quarter which means the municipality collected less than what was budgeted.</w:t>
      </w:r>
    </w:p>
    <w:p w:rsidR="007D68D3" w:rsidRDefault="007D68D3" w:rsidP="007D68D3">
      <w:pPr>
        <w:tabs>
          <w:tab w:val="left" w:pos="8400"/>
        </w:tabs>
      </w:pPr>
      <w:r>
        <w:t xml:space="preserve">Budget and Treasury office shows a difference of R7 369 839 for the year which means the municipality </w:t>
      </w:r>
      <w:r w:rsidR="00F80054">
        <w:t>collected</w:t>
      </w:r>
      <w:r>
        <w:t xml:space="preserve"> less than what was budgeted.</w:t>
      </w:r>
    </w:p>
    <w:p w:rsidR="00F80054" w:rsidRDefault="00F80054" w:rsidP="00F80054">
      <w:pPr>
        <w:tabs>
          <w:tab w:val="left" w:pos="8400"/>
        </w:tabs>
      </w:pPr>
      <w:r>
        <w:t>Sport and Recreation shows a difference of R1 177 441 in the fourth quarter which means the municipality collected less than what was budgeted.</w:t>
      </w:r>
    </w:p>
    <w:p w:rsidR="00F80054" w:rsidRDefault="00F80054" w:rsidP="00F80054">
      <w:pPr>
        <w:tabs>
          <w:tab w:val="left" w:pos="8400"/>
        </w:tabs>
      </w:pPr>
      <w:r>
        <w:t>Sport and Recreation shows a difference of R1 136 980 for the year which means the municipality collected less than what was budgeted.</w:t>
      </w:r>
    </w:p>
    <w:p w:rsidR="00F80054" w:rsidRDefault="00F80054" w:rsidP="00F80054">
      <w:pPr>
        <w:tabs>
          <w:tab w:val="left" w:pos="8400"/>
        </w:tabs>
      </w:pPr>
      <w:r>
        <w:t>Road Transport shows a difference of R1 565 668 in the fourth quarter which means the municipality collected more than what was budgeted.</w:t>
      </w:r>
    </w:p>
    <w:p w:rsidR="00F80054" w:rsidRDefault="00F80054" w:rsidP="00F80054">
      <w:pPr>
        <w:tabs>
          <w:tab w:val="left" w:pos="8400"/>
        </w:tabs>
      </w:pPr>
      <w:r>
        <w:t>Road Transport shows a difference of R750 659 for the year which means the municipality collected more than what was budgeted, the difference can be explained by the adjustments that was made to June 2012 for transactions that was not updated on time during the year.</w:t>
      </w:r>
    </w:p>
    <w:p w:rsidR="00F80054" w:rsidRDefault="00F80054" w:rsidP="00F80054">
      <w:pPr>
        <w:tabs>
          <w:tab w:val="left" w:pos="8400"/>
        </w:tabs>
      </w:pPr>
      <w:r>
        <w:t>Water shows a difference of R2 060 428 in the fourth quarter which means the municipality collected more than what was budgeted.</w:t>
      </w:r>
    </w:p>
    <w:p w:rsidR="00F80054" w:rsidRDefault="00F80054" w:rsidP="00F80054">
      <w:pPr>
        <w:tabs>
          <w:tab w:val="left" w:pos="8400"/>
        </w:tabs>
      </w:pPr>
      <w:r>
        <w:t>Water shows a difference of R1 366 778 for the year which means the municipality collected more than what was budgeted, the difference can be explained by the adjustments that was made to June 2012 for transactions that was not updated on time during the year</w:t>
      </w:r>
    </w:p>
    <w:p w:rsidR="00FA1958" w:rsidRDefault="00FA1958" w:rsidP="00F960DB">
      <w:pPr>
        <w:tabs>
          <w:tab w:val="left" w:pos="8400"/>
        </w:tabs>
      </w:pPr>
    </w:p>
    <w:p w:rsidR="00FA1958" w:rsidRDefault="00FA1958" w:rsidP="00F960DB">
      <w:pPr>
        <w:tabs>
          <w:tab w:val="left" w:pos="8400"/>
        </w:tabs>
      </w:pPr>
    </w:p>
    <w:p w:rsidR="00274606" w:rsidRDefault="00274606" w:rsidP="00F960DB">
      <w:pPr>
        <w:tabs>
          <w:tab w:val="left" w:pos="8400"/>
        </w:tabs>
        <w:rPr>
          <w:noProof/>
          <w:lang w:eastAsia="en-ZA"/>
        </w:rPr>
      </w:pPr>
    </w:p>
    <w:p w:rsidR="00274606" w:rsidRDefault="00274606" w:rsidP="00F960DB">
      <w:pPr>
        <w:tabs>
          <w:tab w:val="left" w:pos="8400"/>
        </w:tabs>
        <w:rPr>
          <w:noProof/>
          <w:lang w:eastAsia="en-ZA"/>
        </w:rPr>
      </w:pPr>
    </w:p>
    <w:p w:rsidR="00274606" w:rsidRDefault="00274606" w:rsidP="00F960DB">
      <w:pPr>
        <w:tabs>
          <w:tab w:val="left" w:pos="8400"/>
        </w:tabs>
        <w:rPr>
          <w:noProof/>
          <w:lang w:eastAsia="en-ZA"/>
        </w:rPr>
      </w:pPr>
    </w:p>
    <w:p w:rsidR="00EA2060" w:rsidRDefault="00E22CDF" w:rsidP="00F960DB">
      <w:pPr>
        <w:tabs>
          <w:tab w:val="left" w:pos="8400"/>
        </w:tabs>
      </w:pPr>
      <w:r w:rsidRPr="00E22CDF">
        <w:rPr>
          <w:noProof/>
          <w:lang w:eastAsia="en-ZA"/>
        </w:rPr>
        <w:drawing>
          <wp:inline distT="0" distB="0" distL="0" distR="0" wp14:anchorId="58405CA4" wp14:editId="382ED586">
            <wp:extent cx="9267825" cy="5391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63179" cy="5388447"/>
                    </a:xfrm>
                    <a:prstGeom prst="rect">
                      <a:avLst/>
                    </a:prstGeom>
                    <a:noFill/>
                    <a:ln>
                      <a:noFill/>
                    </a:ln>
                  </pic:spPr>
                </pic:pic>
              </a:graphicData>
            </a:graphic>
          </wp:inline>
        </w:drawing>
      </w:r>
    </w:p>
    <w:p w:rsidR="006F5BDF" w:rsidRDefault="006F5BDF" w:rsidP="00F960DB">
      <w:pPr>
        <w:tabs>
          <w:tab w:val="left" w:pos="8400"/>
        </w:tabs>
        <w:rPr>
          <w:b/>
        </w:rPr>
      </w:pPr>
      <w:r>
        <w:rPr>
          <w:b/>
        </w:rPr>
        <w:lastRenderedPageBreak/>
        <w:t>General Notes</w:t>
      </w:r>
    </w:p>
    <w:p w:rsidR="006F4602" w:rsidRDefault="006F4602" w:rsidP="00F960DB">
      <w:pPr>
        <w:tabs>
          <w:tab w:val="left" w:pos="8400"/>
        </w:tabs>
        <w:rPr>
          <w:b/>
        </w:rPr>
      </w:pPr>
      <w:r w:rsidRPr="006F4602">
        <w:rPr>
          <w:b/>
        </w:rPr>
        <w:t>Expenditure by standard</w:t>
      </w:r>
    </w:p>
    <w:p w:rsidR="009169F7" w:rsidRDefault="009169F7" w:rsidP="009169F7">
      <w:pPr>
        <w:tabs>
          <w:tab w:val="left" w:pos="8400"/>
        </w:tabs>
      </w:pPr>
      <w:r>
        <w:t>Total expenditure for the fourth quarter shows that R1 888 667 more was spend than what was budgeted for in the Adjusted Budget.</w:t>
      </w:r>
    </w:p>
    <w:p w:rsidR="009169F7" w:rsidRDefault="009169F7" w:rsidP="009169F7">
      <w:pPr>
        <w:tabs>
          <w:tab w:val="left" w:pos="8400"/>
        </w:tabs>
      </w:pPr>
      <w:r>
        <w:t>Total Expenditure for the year shows that R31 896 670 less was spend than what was budgeted for in the Adjusted Budget.</w:t>
      </w:r>
    </w:p>
    <w:p w:rsidR="009169F7" w:rsidRDefault="009169F7" w:rsidP="009169F7">
      <w:pPr>
        <w:tabs>
          <w:tab w:val="left" w:pos="8400"/>
        </w:tabs>
      </w:pPr>
      <w:r>
        <w:t>Executive and Council shows a difference of R1 302 888 in the fourth quarter which means the municipality spend more than what was budgeted.</w:t>
      </w:r>
    </w:p>
    <w:p w:rsidR="009169F7" w:rsidRPr="006F4602" w:rsidRDefault="009169F7" w:rsidP="009169F7">
      <w:pPr>
        <w:tabs>
          <w:tab w:val="left" w:pos="8400"/>
        </w:tabs>
        <w:rPr>
          <w:b/>
        </w:rPr>
      </w:pPr>
      <w:r>
        <w:t>Executive and Council shows a difference of R1 011 903 for the year which means the municipality spend more than what was budgeted</w:t>
      </w:r>
    </w:p>
    <w:p w:rsidR="009169F7" w:rsidRDefault="009169F7" w:rsidP="009169F7">
      <w:pPr>
        <w:tabs>
          <w:tab w:val="left" w:pos="8400"/>
        </w:tabs>
      </w:pPr>
      <w:r>
        <w:t>Road Transport shows a difference of R1 742 830 in the fourth quarter which means the municipality spend more than what was budgeted.</w:t>
      </w:r>
    </w:p>
    <w:p w:rsidR="009169F7" w:rsidRDefault="009169F7" w:rsidP="009169F7">
      <w:pPr>
        <w:tabs>
          <w:tab w:val="left" w:pos="8400"/>
        </w:tabs>
      </w:pPr>
      <w:r>
        <w:t>Road Transport shows a difference of R835 938 for the year which means the municipality spend less than what was budgeted</w:t>
      </w:r>
      <w:r w:rsidR="00F65F86">
        <w:t>.</w:t>
      </w:r>
    </w:p>
    <w:p w:rsidR="00F65F86" w:rsidRDefault="00F65F86" w:rsidP="00F65F86">
      <w:pPr>
        <w:tabs>
          <w:tab w:val="left" w:pos="8400"/>
        </w:tabs>
      </w:pPr>
      <w:r>
        <w:t>Water shows a difference of R1 055 569 in the fourth quarter which means the municipality spend more than what was budgeted.</w:t>
      </w:r>
    </w:p>
    <w:p w:rsidR="00F65F86" w:rsidRDefault="00F65F86" w:rsidP="00F65F86">
      <w:pPr>
        <w:tabs>
          <w:tab w:val="left" w:pos="8400"/>
        </w:tabs>
      </w:pPr>
      <w:r>
        <w:t>Water shows a difference of R5 940 959 for the year which means the municipality spend less than what was budgeted.</w:t>
      </w:r>
    </w:p>
    <w:p w:rsidR="00F65F86" w:rsidRDefault="00F65F86" w:rsidP="00F65F86">
      <w:pPr>
        <w:tabs>
          <w:tab w:val="left" w:pos="8400"/>
        </w:tabs>
      </w:pPr>
      <w:r>
        <w:t>Waste Water Management shows a difference of R1 604 301 in the fourth quarter which means the municipality spend less than what was budgeted.</w:t>
      </w:r>
    </w:p>
    <w:p w:rsidR="00F65F86" w:rsidRDefault="00F65F86" w:rsidP="00F65F86">
      <w:pPr>
        <w:tabs>
          <w:tab w:val="left" w:pos="8400"/>
        </w:tabs>
      </w:pPr>
      <w:r>
        <w:t>Waste Water Management shows a difference of R3 492 283 for the year which means the municipality spend less than what was budgeted.</w:t>
      </w:r>
    </w:p>
    <w:p w:rsidR="00F65F86" w:rsidRDefault="00F65F86" w:rsidP="00F65F86">
      <w:pPr>
        <w:tabs>
          <w:tab w:val="left" w:pos="8400"/>
        </w:tabs>
      </w:pPr>
      <w:r>
        <w:t>Waste Management shows a difference of R1 512 983 in the fourth quarter which means the municipality spend less than what was budgeted.</w:t>
      </w:r>
    </w:p>
    <w:p w:rsidR="00EA2060" w:rsidRPr="00075E3B" w:rsidRDefault="00F65F86" w:rsidP="00F960DB">
      <w:pPr>
        <w:tabs>
          <w:tab w:val="left" w:pos="8400"/>
        </w:tabs>
        <w:rPr>
          <w:b/>
        </w:rPr>
      </w:pPr>
      <w:r>
        <w:t>Waste Management shows a difference of R3 118 680 for the year which means the municipality spend less than what was budgeted</w:t>
      </w:r>
      <w:r w:rsidR="00075E3B">
        <w:rPr>
          <w:b/>
        </w:rPr>
        <w:t>.</w:t>
      </w:r>
    </w:p>
    <w:p w:rsidR="00EA2060" w:rsidRDefault="00EA2060" w:rsidP="00F960DB">
      <w:pPr>
        <w:tabs>
          <w:tab w:val="left" w:pos="8400"/>
        </w:tabs>
      </w:pPr>
    </w:p>
    <w:p w:rsidR="00EA2060" w:rsidRDefault="00EA2060" w:rsidP="00F960DB">
      <w:pPr>
        <w:tabs>
          <w:tab w:val="left" w:pos="8400"/>
        </w:tabs>
      </w:pPr>
    </w:p>
    <w:p w:rsidR="00EA2060" w:rsidRDefault="00EA2060" w:rsidP="00F960DB">
      <w:pPr>
        <w:tabs>
          <w:tab w:val="left" w:pos="8400"/>
        </w:tabs>
      </w:pPr>
    </w:p>
    <w:p w:rsidR="00EA2060" w:rsidRDefault="00EA2060" w:rsidP="00F960DB">
      <w:pPr>
        <w:tabs>
          <w:tab w:val="left" w:pos="8400"/>
        </w:tabs>
      </w:pPr>
    </w:p>
    <w:p w:rsidR="00EA2060" w:rsidRDefault="00E22CDF" w:rsidP="00F960DB">
      <w:pPr>
        <w:tabs>
          <w:tab w:val="left" w:pos="8400"/>
        </w:tabs>
      </w:pPr>
      <w:r w:rsidRPr="00E22CDF">
        <w:rPr>
          <w:noProof/>
          <w:lang w:eastAsia="en-ZA"/>
        </w:rPr>
        <w:lastRenderedPageBreak/>
        <w:drawing>
          <wp:inline distT="0" distB="0" distL="0" distR="0">
            <wp:extent cx="9191625" cy="51244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91625" cy="5124450"/>
                    </a:xfrm>
                    <a:prstGeom prst="rect">
                      <a:avLst/>
                    </a:prstGeom>
                    <a:noFill/>
                    <a:ln>
                      <a:noFill/>
                    </a:ln>
                  </pic:spPr>
                </pic:pic>
              </a:graphicData>
            </a:graphic>
          </wp:inline>
        </w:drawing>
      </w:r>
    </w:p>
    <w:p w:rsidR="00EA2060" w:rsidRDefault="00EA2060" w:rsidP="00F960DB">
      <w:pPr>
        <w:tabs>
          <w:tab w:val="left" w:pos="8400"/>
        </w:tabs>
      </w:pPr>
    </w:p>
    <w:p w:rsidR="00A42223" w:rsidRDefault="00F90C65" w:rsidP="00F960DB">
      <w:pPr>
        <w:tabs>
          <w:tab w:val="left" w:pos="8400"/>
        </w:tabs>
      </w:pPr>
      <w:r w:rsidRPr="00F90C65">
        <w:rPr>
          <w:noProof/>
          <w:lang w:eastAsia="en-ZA"/>
        </w:rPr>
        <w:lastRenderedPageBreak/>
        <w:drawing>
          <wp:inline distT="0" distB="0" distL="0" distR="0">
            <wp:extent cx="6477000" cy="2190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77000" cy="2190750"/>
                    </a:xfrm>
                    <a:prstGeom prst="rect">
                      <a:avLst/>
                    </a:prstGeom>
                    <a:noFill/>
                    <a:ln>
                      <a:noFill/>
                    </a:ln>
                  </pic:spPr>
                </pic:pic>
              </a:graphicData>
            </a:graphic>
          </wp:inline>
        </w:drawing>
      </w:r>
    </w:p>
    <w:p w:rsidR="004F7C94" w:rsidRDefault="004F7C94" w:rsidP="00F960DB">
      <w:pPr>
        <w:tabs>
          <w:tab w:val="left" w:pos="8400"/>
        </w:tabs>
      </w:pPr>
    </w:p>
    <w:p w:rsidR="004F7C94" w:rsidRDefault="004F7C94" w:rsidP="00F960DB">
      <w:pPr>
        <w:tabs>
          <w:tab w:val="left" w:pos="8400"/>
        </w:tabs>
      </w:pPr>
    </w:p>
    <w:p w:rsidR="004F7C94" w:rsidRPr="004F7C94" w:rsidRDefault="004F7C94" w:rsidP="00F960DB">
      <w:pPr>
        <w:tabs>
          <w:tab w:val="left" w:pos="8400"/>
        </w:tabs>
        <w:rPr>
          <w:b/>
        </w:rPr>
      </w:pPr>
      <w:r w:rsidRPr="004F7C94">
        <w:rPr>
          <w:b/>
        </w:rPr>
        <w:t xml:space="preserve">Illustration of Capital Expenditure for each quarter </w:t>
      </w:r>
    </w:p>
    <w:p w:rsidR="004F7C94" w:rsidRDefault="004F7C94" w:rsidP="00F960DB">
      <w:pPr>
        <w:tabs>
          <w:tab w:val="left" w:pos="8400"/>
        </w:tabs>
      </w:pPr>
      <w:r w:rsidRPr="004F7C94">
        <w:rPr>
          <w:noProof/>
          <w:lang w:eastAsia="en-ZA"/>
        </w:rPr>
        <w:drawing>
          <wp:inline distT="0" distB="0" distL="0" distR="0">
            <wp:extent cx="2124075" cy="12763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24075" cy="1276350"/>
                    </a:xfrm>
                    <a:prstGeom prst="rect">
                      <a:avLst/>
                    </a:prstGeom>
                    <a:noFill/>
                    <a:ln>
                      <a:noFill/>
                    </a:ln>
                  </pic:spPr>
                </pic:pic>
              </a:graphicData>
            </a:graphic>
          </wp:inline>
        </w:drawing>
      </w:r>
      <w:r>
        <w:t xml:space="preserve">                                   </w:t>
      </w:r>
      <w:r>
        <w:rPr>
          <w:noProof/>
          <w:lang w:eastAsia="en-ZA"/>
        </w:rPr>
        <w:drawing>
          <wp:inline distT="0" distB="0" distL="0" distR="0" wp14:anchorId="43C1A3A1" wp14:editId="38AB44B5">
            <wp:extent cx="4029075" cy="2333625"/>
            <wp:effectExtent l="0" t="0" r="9525" b="952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362DC" w:rsidRDefault="002E6799" w:rsidP="00F960DB">
      <w:pPr>
        <w:tabs>
          <w:tab w:val="left" w:pos="8400"/>
        </w:tabs>
        <w:rPr>
          <w:b/>
        </w:rPr>
      </w:pPr>
      <w:r w:rsidRPr="002E6799">
        <w:rPr>
          <w:b/>
        </w:rPr>
        <w:lastRenderedPageBreak/>
        <w:t>General Notes</w:t>
      </w:r>
    </w:p>
    <w:p w:rsidR="002E6799" w:rsidRDefault="002E6799" w:rsidP="00F960DB">
      <w:pPr>
        <w:tabs>
          <w:tab w:val="left" w:pos="8400"/>
        </w:tabs>
        <w:rPr>
          <w:b/>
        </w:rPr>
      </w:pPr>
      <w:r>
        <w:rPr>
          <w:b/>
        </w:rPr>
        <w:t>Capital Expenditure</w:t>
      </w:r>
    </w:p>
    <w:p w:rsidR="002E6799" w:rsidRDefault="002E6799" w:rsidP="00F960DB">
      <w:pPr>
        <w:tabs>
          <w:tab w:val="left" w:pos="8400"/>
        </w:tabs>
      </w:pPr>
      <w:r>
        <w:t>Executive and council show that there was no budgeted figure but there was actual expenditure.</w:t>
      </w:r>
    </w:p>
    <w:p w:rsidR="002E6799" w:rsidRDefault="002E6799" w:rsidP="00F960DB">
      <w:pPr>
        <w:tabs>
          <w:tab w:val="left" w:pos="8400"/>
        </w:tabs>
      </w:pPr>
      <w:r>
        <w:t>Community and social services show that there was no actual expenditure but there was a budgeted figure.</w:t>
      </w:r>
    </w:p>
    <w:p w:rsidR="002E6799" w:rsidRDefault="002E6799" w:rsidP="00F960DB">
      <w:pPr>
        <w:tabs>
          <w:tab w:val="left" w:pos="8400"/>
        </w:tabs>
      </w:pPr>
      <w:r>
        <w:t>Sport and recreation shows that there was a difference for R1 104 704 in the fourth quarter which means the municipality spend less than what was budgeted.</w:t>
      </w:r>
    </w:p>
    <w:p w:rsidR="002E6799" w:rsidRDefault="002E6799" w:rsidP="002E6799">
      <w:pPr>
        <w:tabs>
          <w:tab w:val="left" w:pos="8400"/>
        </w:tabs>
      </w:pPr>
      <w:r>
        <w:t>Sport and recreation shows that there was a difference for R2 343 279 for the year which means the municipality spend less than what was budgeted.</w:t>
      </w:r>
    </w:p>
    <w:p w:rsidR="002E6799" w:rsidRDefault="002E6799" w:rsidP="002E6799">
      <w:pPr>
        <w:tabs>
          <w:tab w:val="left" w:pos="8400"/>
        </w:tabs>
      </w:pPr>
      <w:r>
        <w:t>Road Transport shows that there was a difference for R1 862 433 in the fourth quarter which means the municipality spend less than what was budgeted.</w:t>
      </w:r>
    </w:p>
    <w:p w:rsidR="002E6799" w:rsidRDefault="002E6799" w:rsidP="002E6799">
      <w:pPr>
        <w:tabs>
          <w:tab w:val="left" w:pos="8400"/>
        </w:tabs>
      </w:pPr>
      <w:r>
        <w:t>Road Transport shows that there was a difference for R3 664 446 for the year which means the municipality spend less than what was budgeted.</w:t>
      </w:r>
    </w:p>
    <w:p w:rsidR="002E6799" w:rsidRDefault="002E6799" w:rsidP="002E6799">
      <w:pPr>
        <w:tabs>
          <w:tab w:val="left" w:pos="8400"/>
        </w:tabs>
      </w:pPr>
      <w:r>
        <w:t>Electricity shows that there was a difference for R3 063 875 in the fourth quarter which means the municipality spend less than what was budgeted.</w:t>
      </w:r>
    </w:p>
    <w:p w:rsidR="002E6799" w:rsidRDefault="002E6799" w:rsidP="002E6799">
      <w:pPr>
        <w:tabs>
          <w:tab w:val="left" w:pos="8400"/>
        </w:tabs>
      </w:pPr>
      <w:r>
        <w:t>Electricity shows that there was a difference for R1 200 846 for the year which means the municipality spend more than what was budgeted.</w:t>
      </w:r>
    </w:p>
    <w:p w:rsidR="002E6799" w:rsidRDefault="002E6799" w:rsidP="002E6799">
      <w:pPr>
        <w:tabs>
          <w:tab w:val="left" w:pos="8400"/>
        </w:tabs>
      </w:pPr>
      <w:r>
        <w:t>Water shows that there was a difference for R1 397 656 in the fourth quarter which means the municipality spend less than what was budgeted.</w:t>
      </w:r>
    </w:p>
    <w:p w:rsidR="002E6799" w:rsidRDefault="002E6799" w:rsidP="002E6799">
      <w:pPr>
        <w:tabs>
          <w:tab w:val="left" w:pos="8400"/>
        </w:tabs>
      </w:pPr>
      <w:r>
        <w:t>Water shows that there was a difference for R2 809 563 for the year which means the municipality spend less than what was budgeted.</w:t>
      </w:r>
    </w:p>
    <w:p w:rsidR="002E6799" w:rsidRDefault="002E6799" w:rsidP="002E6799">
      <w:pPr>
        <w:tabs>
          <w:tab w:val="left" w:pos="8400"/>
        </w:tabs>
      </w:pPr>
      <w:r>
        <w:t>Waste Water Management shows that there was a difference for R982 880 in the fourth quarter which means the municipality spend less than what was budgeted.</w:t>
      </w:r>
    </w:p>
    <w:p w:rsidR="003362DC" w:rsidRDefault="002E6799" w:rsidP="00F960DB">
      <w:pPr>
        <w:tabs>
          <w:tab w:val="left" w:pos="8400"/>
        </w:tabs>
      </w:pPr>
      <w:r>
        <w:t>Waste Water Management shows that there was a difference for R1 438 418 for the year which means the municipality spend less</w:t>
      </w:r>
      <w:r w:rsidR="00800480">
        <w:t xml:space="preserve"> than what was budgeted.</w:t>
      </w:r>
    </w:p>
    <w:p w:rsidR="003362DC" w:rsidRDefault="003362DC" w:rsidP="00F960DB">
      <w:pPr>
        <w:tabs>
          <w:tab w:val="left" w:pos="8400"/>
        </w:tabs>
      </w:pPr>
    </w:p>
    <w:p w:rsidR="003362DC" w:rsidRDefault="003362DC" w:rsidP="00F960DB">
      <w:pPr>
        <w:tabs>
          <w:tab w:val="left" w:pos="8400"/>
        </w:tabs>
      </w:pPr>
    </w:p>
    <w:p w:rsidR="003362DC" w:rsidRDefault="003362DC" w:rsidP="00F960DB">
      <w:pPr>
        <w:tabs>
          <w:tab w:val="left" w:pos="8400"/>
        </w:tabs>
      </w:pPr>
    </w:p>
    <w:p w:rsidR="003362DC" w:rsidRDefault="00E22CDF" w:rsidP="00F960DB">
      <w:pPr>
        <w:tabs>
          <w:tab w:val="left" w:pos="8400"/>
        </w:tabs>
      </w:pPr>
      <w:r w:rsidRPr="00E22CDF">
        <w:rPr>
          <w:noProof/>
          <w:lang w:eastAsia="en-ZA"/>
        </w:rPr>
        <w:drawing>
          <wp:inline distT="0" distB="0" distL="0" distR="0" wp14:anchorId="1F094F53" wp14:editId="4334DEDF">
            <wp:extent cx="6267450" cy="52863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67450" cy="5286375"/>
                    </a:xfrm>
                    <a:prstGeom prst="rect">
                      <a:avLst/>
                    </a:prstGeom>
                    <a:noFill/>
                    <a:ln>
                      <a:noFill/>
                    </a:ln>
                  </pic:spPr>
                </pic:pic>
              </a:graphicData>
            </a:graphic>
          </wp:inline>
        </w:drawing>
      </w:r>
    </w:p>
    <w:p w:rsidR="00635EF1" w:rsidRDefault="000A462B" w:rsidP="00F960DB">
      <w:pPr>
        <w:tabs>
          <w:tab w:val="left" w:pos="8400"/>
        </w:tabs>
      </w:pPr>
      <w:r>
        <w:lastRenderedPageBreak/>
        <w:t xml:space="preserve">Illustration of Cash Receipts for each quarter </w:t>
      </w:r>
    </w:p>
    <w:p w:rsidR="000A462B" w:rsidRDefault="000A462B" w:rsidP="00F960DB">
      <w:pPr>
        <w:tabs>
          <w:tab w:val="left" w:pos="8400"/>
        </w:tabs>
      </w:pPr>
    </w:p>
    <w:p w:rsidR="000A462B" w:rsidRDefault="000A462B" w:rsidP="00F960DB">
      <w:pPr>
        <w:tabs>
          <w:tab w:val="left" w:pos="8400"/>
        </w:tabs>
      </w:pPr>
      <w:r w:rsidRPr="000A462B">
        <w:rPr>
          <w:noProof/>
          <w:lang w:eastAsia="en-ZA"/>
        </w:rPr>
        <w:drawing>
          <wp:inline distT="0" distB="0" distL="0" distR="0">
            <wp:extent cx="2514600" cy="13335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14600" cy="1333500"/>
                    </a:xfrm>
                    <a:prstGeom prst="rect">
                      <a:avLst/>
                    </a:prstGeom>
                    <a:noFill/>
                    <a:ln>
                      <a:noFill/>
                    </a:ln>
                  </pic:spPr>
                </pic:pic>
              </a:graphicData>
            </a:graphic>
          </wp:inline>
        </w:drawing>
      </w:r>
      <w:r>
        <w:t xml:space="preserve">                  </w:t>
      </w:r>
      <w:r>
        <w:rPr>
          <w:noProof/>
          <w:lang w:eastAsia="en-ZA"/>
        </w:rPr>
        <w:drawing>
          <wp:inline distT="0" distB="0" distL="0" distR="0" wp14:anchorId="4DABBE96" wp14:editId="4056EB9A">
            <wp:extent cx="4572000" cy="2743200"/>
            <wp:effectExtent l="0" t="0" r="19050" b="1905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A462B" w:rsidRDefault="000A462B" w:rsidP="00F960DB">
      <w:pPr>
        <w:tabs>
          <w:tab w:val="left" w:pos="8400"/>
        </w:tabs>
      </w:pPr>
    </w:p>
    <w:p w:rsidR="003362DC" w:rsidRDefault="003362DC" w:rsidP="00F960DB">
      <w:pPr>
        <w:tabs>
          <w:tab w:val="left" w:pos="8400"/>
        </w:tabs>
      </w:pPr>
      <w:r w:rsidRPr="003362DC">
        <w:rPr>
          <w:noProof/>
          <w:lang w:eastAsia="en-ZA"/>
        </w:rPr>
        <w:lastRenderedPageBreak/>
        <w:drawing>
          <wp:inline distT="0" distB="0" distL="0" distR="0">
            <wp:extent cx="6248400" cy="54006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48400" cy="5400675"/>
                    </a:xfrm>
                    <a:prstGeom prst="rect">
                      <a:avLst/>
                    </a:prstGeom>
                    <a:noFill/>
                    <a:ln>
                      <a:noFill/>
                    </a:ln>
                  </pic:spPr>
                </pic:pic>
              </a:graphicData>
            </a:graphic>
          </wp:inline>
        </w:drawing>
      </w:r>
    </w:p>
    <w:p w:rsidR="000A462B" w:rsidRDefault="00003240" w:rsidP="00F960DB">
      <w:pPr>
        <w:tabs>
          <w:tab w:val="left" w:pos="8400"/>
        </w:tabs>
        <w:rPr>
          <w:b/>
        </w:rPr>
      </w:pPr>
      <w:r w:rsidRPr="00003240">
        <w:rPr>
          <w:b/>
        </w:rPr>
        <w:lastRenderedPageBreak/>
        <w:t xml:space="preserve">Illustration of Cash Payments for each quarter </w:t>
      </w:r>
    </w:p>
    <w:p w:rsidR="003563D7" w:rsidRDefault="003563D7" w:rsidP="00F960DB">
      <w:pPr>
        <w:tabs>
          <w:tab w:val="left" w:pos="8400"/>
        </w:tabs>
        <w:rPr>
          <w:b/>
        </w:rPr>
      </w:pPr>
    </w:p>
    <w:p w:rsidR="003563D7" w:rsidRDefault="003563D7" w:rsidP="00F960DB">
      <w:pPr>
        <w:tabs>
          <w:tab w:val="left" w:pos="8400"/>
        </w:tabs>
        <w:rPr>
          <w:b/>
        </w:rPr>
      </w:pPr>
    </w:p>
    <w:p w:rsidR="00003240" w:rsidRPr="00003240" w:rsidRDefault="003563D7" w:rsidP="00F960DB">
      <w:pPr>
        <w:tabs>
          <w:tab w:val="left" w:pos="8400"/>
        </w:tabs>
        <w:rPr>
          <w:b/>
        </w:rPr>
      </w:pPr>
      <w:r w:rsidRPr="003563D7">
        <w:rPr>
          <w:noProof/>
          <w:lang w:eastAsia="en-ZA"/>
        </w:rPr>
        <w:drawing>
          <wp:inline distT="0" distB="0" distL="0" distR="0">
            <wp:extent cx="2495550" cy="13525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95550" cy="1352550"/>
                    </a:xfrm>
                    <a:prstGeom prst="rect">
                      <a:avLst/>
                    </a:prstGeom>
                    <a:noFill/>
                    <a:ln>
                      <a:noFill/>
                    </a:ln>
                  </pic:spPr>
                </pic:pic>
              </a:graphicData>
            </a:graphic>
          </wp:inline>
        </w:drawing>
      </w:r>
      <w:r>
        <w:rPr>
          <w:b/>
        </w:rPr>
        <w:t xml:space="preserve">                  </w:t>
      </w:r>
      <w:r>
        <w:rPr>
          <w:noProof/>
          <w:lang w:eastAsia="en-ZA"/>
        </w:rPr>
        <w:drawing>
          <wp:inline distT="0" distB="0" distL="0" distR="0" wp14:anchorId="7135EFC9" wp14:editId="65EEA8D6">
            <wp:extent cx="4572000" cy="2743200"/>
            <wp:effectExtent l="0" t="0" r="19050" b="1905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A462B" w:rsidRDefault="000A462B" w:rsidP="00F960DB">
      <w:pPr>
        <w:tabs>
          <w:tab w:val="left" w:pos="8400"/>
        </w:tabs>
      </w:pPr>
    </w:p>
    <w:p w:rsidR="003362DC" w:rsidRPr="00C435D2" w:rsidRDefault="00C435D2" w:rsidP="00F960DB">
      <w:pPr>
        <w:tabs>
          <w:tab w:val="left" w:pos="8400"/>
        </w:tabs>
        <w:rPr>
          <w:b/>
        </w:rPr>
      </w:pPr>
      <w:r w:rsidRPr="00C435D2">
        <w:rPr>
          <w:b/>
        </w:rPr>
        <w:t>General Notes</w:t>
      </w:r>
    </w:p>
    <w:p w:rsidR="00C435D2" w:rsidRDefault="00C435D2" w:rsidP="00F960DB">
      <w:pPr>
        <w:tabs>
          <w:tab w:val="left" w:pos="8400"/>
        </w:tabs>
        <w:rPr>
          <w:b/>
        </w:rPr>
      </w:pPr>
      <w:r w:rsidRPr="00C435D2">
        <w:rPr>
          <w:b/>
        </w:rPr>
        <w:t>Cash Flow Statements</w:t>
      </w:r>
    </w:p>
    <w:p w:rsidR="00C435D2" w:rsidRDefault="00C435D2" w:rsidP="00F960DB">
      <w:pPr>
        <w:tabs>
          <w:tab w:val="left" w:pos="8400"/>
        </w:tabs>
      </w:pPr>
      <w:r w:rsidRPr="00C435D2">
        <w:t xml:space="preserve">I could not make any comparisons between the actual cash flow and the adjusted cash flow, reason being the monthly budgeted </w:t>
      </w:r>
      <w:r>
        <w:t>flow in the adjusted budget was not done.</w:t>
      </w:r>
    </w:p>
    <w:p w:rsidR="003362DC" w:rsidRDefault="00C435D2" w:rsidP="00F960DB">
      <w:pPr>
        <w:tabs>
          <w:tab w:val="left" w:pos="8400"/>
        </w:tabs>
      </w:pPr>
      <w:r>
        <w:t>The actual cash flow for the fourth quarter and for the year shows cash and cash equivalents at year end of R3 263 626.</w:t>
      </w:r>
    </w:p>
    <w:p w:rsidR="003362DC" w:rsidRDefault="003362DC" w:rsidP="00F960DB">
      <w:pPr>
        <w:tabs>
          <w:tab w:val="left" w:pos="8400"/>
        </w:tabs>
      </w:pPr>
      <w:r w:rsidRPr="003362DC">
        <w:rPr>
          <w:noProof/>
          <w:lang w:eastAsia="en-ZA"/>
        </w:rPr>
        <w:lastRenderedPageBreak/>
        <w:drawing>
          <wp:inline distT="0" distB="0" distL="0" distR="0">
            <wp:extent cx="6905625" cy="26098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05625" cy="2609850"/>
                    </a:xfrm>
                    <a:prstGeom prst="rect">
                      <a:avLst/>
                    </a:prstGeom>
                    <a:noFill/>
                    <a:ln>
                      <a:noFill/>
                    </a:ln>
                  </pic:spPr>
                </pic:pic>
              </a:graphicData>
            </a:graphic>
          </wp:inline>
        </w:drawing>
      </w:r>
    </w:p>
    <w:p w:rsidR="00A42223" w:rsidRDefault="00A42223" w:rsidP="00F960DB">
      <w:pPr>
        <w:tabs>
          <w:tab w:val="left" w:pos="8400"/>
        </w:tabs>
      </w:pPr>
    </w:p>
    <w:p w:rsidR="00A42223" w:rsidRDefault="00012446" w:rsidP="00F960DB">
      <w:pPr>
        <w:tabs>
          <w:tab w:val="left" w:pos="8400"/>
        </w:tabs>
        <w:rPr>
          <w:b/>
        </w:rPr>
      </w:pPr>
      <w:r w:rsidRPr="00012446">
        <w:rPr>
          <w:b/>
        </w:rPr>
        <w:t>General Notes</w:t>
      </w:r>
    </w:p>
    <w:p w:rsidR="00012446" w:rsidRDefault="00012446" w:rsidP="00F960DB">
      <w:pPr>
        <w:tabs>
          <w:tab w:val="left" w:pos="8400"/>
        </w:tabs>
      </w:pPr>
      <w:r w:rsidRPr="00012446">
        <w:t>The total outstanding creditors at 30 June 2012 was R26 469</w:t>
      </w:r>
      <w:r>
        <w:t> </w:t>
      </w:r>
      <w:r w:rsidRPr="00012446">
        <w:t>190</w:t>
      </w:r>
      <w:r>
        <w:t>.</w:t>
      </w:r>
    </w:p>
    <w:p w:rsidR="00012446" w:rsidRDefault="00012446" w:rsidP="00F960DB">
      <w:pPr>
        <w:tabs>
          <w:tab w:val="left" w:pos="8400"/>
        </w:tabs>
      </w:pPr>
      <w:r>
        <w:t>The total bulk electricity outstanding was R14 610 703 of which R6 462 734 has been outstanding for more than 90 days.</w:t>
      </w:r>
    </w:p>
    <w:p w:rsidR="00012446" w:rsidRPr="00012446" w:rsidRDefault="00012446" w:rsidP="00F960DB">
      <w:pPr>
        <w:tabs>
          <w:tab w:val="left" w:pos="8400"/>
        </w:tabs>
      </w:pPr>
      <w:r>
        <w:t>The total bulk water outstanding was R10 393 416 of which R6 338 430 has been outstanding for more than 90 days.</w:t>
      </w:r>
    </w:p>
    <w:p w:rsidR="00A42223" w:rsidRDefault="00012446" w:rsidP="00F960DB">
      <w:pPr>
        <w:tabs>
          <w:tab w:val="left" w:pos="8400"/>
        </w:tabs>
      </w:pPr>
      <w:r>
        <w:t xml:space="preserve">Trade </w:t>
      </w:r>
      <w:proofErr w:type="gramStart"/>
      <w:r>
        <w:t>creditors  outstanding</w:t>
      </w:r>
      <w:proofErr w:type="gramEnd"/>
      <w:r>
        <w:t xml:space="preserve"> was R1 465 071 of which R574 484 has been outstanding for more than 90 days.</w:t>
      </w:r>
    </w:p>
    <w:p w:rsidR="009064DA" w:rsidRDefault="009064DA" w:rsidP="00F960DB">
      <w:pPr>
        <w:tabs>
          <w:tab w:val="left" w:pos="8400"/>
        </w:tabs>
      </w:pPr>
    </w:p>
    <w:p w:rsidR="009064DA" w:rsidRDefault="009064DA" w:rsidP="00F960DB">
      <w:pPr>
        <w:tabs>
          <w:tab w:val="left" w:pos="8400"/>
        </w:tabs>
      </w:pPr>
    </w:p>
    <w:p w:rsidR="00541FC3" w:rsidRDefault="00541FC3" w:rsidP="00F960DB">
      <w:pPr>
        <w:tabs>
          <w:tab w:val="left" w:pos="8400"/>
        </w:tabs>
      </w:pPr>
    </w:p>
    <w:p w:rsidR="00541FC3" w:rsidRPr="009064DA" w:rsidRDefault="009064DA" w:rsidP="00F960DB">
      <w:pPr>
        <w:tabs>
          <w:tab w:val="left" w:pos="8400"/>
        </w:tabs>
        <w:rPr>
          <w:b/>
        </w:rPr>
      </w:pPr>
      <w:r w:rsidRPr="009064DA">
        <w:rPr>
          <w:b/>
        </w:rPr>
        <w:lastRenderedPageBreak/>
        <w:t>Figure Ill</w:t>
      </w:r>
      <w:r>
        <w:rPr>
          <w:b/>
        </w:rPr>
        <w:t xml:space="preserve">ustrating age creditors per month outstanding </w:t>
      </w:r>
    </w:p>
    <w:p w:rsidR="00541FC3" w:rsidRDefault="00541FC3" w:rsidP="00F960DB">
      <w:pPr>
        <w:tabs>
          <w:tab w:val="left" w:pos="8400"/>
        </w:tabs>
      </w:pPr>
    </w:p>
    <w:p w:rsidR="00541FC3" w:rsidRDefault="009064DA" w:rsidP="00F960DB">
      <w:pPr>
        <w:tabs>
          <w:tab w:val="left" w:pos="8400"/>
        </w:tabs>
      </w:pPr>
      <w:r>
        <w:rPr>
          <w:noProof/>
          <w:lang w:eastAsia="en-ZA"/>
        </w:rPr>
        <w:drawing>
          <wp:inline distT="0" distB="0" distL="0" distR="0" wp14:anchorId="4F2FFCA8" wp14:editId="3DA09AE6">
            <wp:extent cx="4848225" cy="3209925"/>
            <wp:effectExtent l="0" t="0" r="9525" b="9525"/>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41FC3" w:rsidRDefault="00541FC3" w:rsidP="00F960DB">
      <w:pPr>
        <w:tabs>
          <w:tab w:val="left" w:pos="8400"/>
        </w:tabs>
      </w:pPr>
    </w:p>
    <w:p w:rsidR="00541FC3" w:rsidRDefault="00541FC3" w:rsidP="00F960DB">
      <w:pPr>
        <w:tabs>
          <w:tab w:val="left" w:pos="8400"/>
        </w:tabs>
      </w:pPr>
    </w:p>
    <w:p w:rsidR="00541FC3" w:rsidRDefault="00541FC3" w:rsidP="00F960DB">
      <w:pPr>
        <w:tabs>
          <w:tab w:val="left" w:pos="8400"/>
        </w:tabs>
      </w:pPr>
    </w:p>
    <w:p w:rsidR="00A42223" w:rsidRDefault="00A42223" w:rsidP="00F960DB">
      <w:pPr>
        <w:tabs>
          <w:tab w:val="left" w:pos="8400"/>
        </w:tabs>
      </w:pPr>
    </w:p>
    <w:p w:rsidR="00A42223" w:rsidRDefault="00A42223" w:rsidP="00F960DB">
      <w:pPr>
        <w:tabs>
          <w:tab w:val="left" w:pos="8400"/>
        </w:tabs>
      </w:pPr>
    </w:p>
    <w:p w:rsidR="00A42223" w:rsidRDefault="00E77AEE" w:rsidP="00F960DB">
      <w:pPr>
        <w:tabs>
          <w:tab w:val="left" w:pos="8400"/>
        </w:tabs>
      </w:pPr>
      <w:r w:rsidRPr="00E77AEE">
        <w:rPr>
          <w:noProof/>
          <w:lang w:eastAsia="en-ZA"/>
        </w:rPr>
        <w:lastRenderedPageBreak/>
        <w:drawing>
          <wp:inline distT="0" distB="0" distL="0" distR="0" wp14:anchorId="40E709F1" wp14:editId="7A7543A8">
            <wp:extent cx="9058275" cy="4152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054750" cy="4151284"/>
                    </a:xfrm>
                    <a:prstGeom prst="rect">
                      <a:avLst/>
                    </a:prstGeom>
                    <a:noFill/>
                    <a:ln>
                      <a:noFill/>
                    </a:ln>
                  </pic:spPr>
                </pic:pic>
              </a:graphicData>
            </a:graphic>
          </wp:inline>
        </w:drawing>
      </w:r>
    </w:p>
    <w:p w:rsidR="00A42223" w:rsidRDefault="00A42223" w:rsidP="00F960DB">
      <w:pPr>
        <w:tabs>
          <w:tab w:val="left" w:pos="8400"/>
        </w:tabs>
      </w:pPr>
    </w:p>
    <w:p w:rsidR="00A42223" w:rsidRDefault="00A42223" w:rsidP="00F960DB">
      <w:pPr>
        <w:tabs>
          <w:tab w:val="left" w:pos="8400"/>
        </w:tabs>
      </w:pPr>
    </w:p>
    <w:p w:rsidR="009F3197" w:rsidRDefault="009F3197" w:rsidP="00F960DB">
      <w:pPr>
        <w:tabs>
          <w:tab w:val="left" w:pos="8400"/>
        </w:tabs>
      </w:pPr>
    </w:p>
    <w:p w:rsidR="009F3197" w:rsidRDefault="009F3197" w:rsidP="00F960DB">
      <w:pPr>
        <w:tabs>
          <w:tab w:val="left" w:pos="8400"/>
        </w:tabs>
      </w:pPr>
    </w:p>
    <w:p w:rsidR="009F3197" w:rsidRPr="00DA1E51" w:rsidRDefault="00DA1E51" w:rsidP="00F960DB">
      <w:pPr>
        <w:tabs>
          <w:tab w:val="left" w:pos="8400"/>
        </w:tabs>
        <w:rPr>
          <w:b/>
        </w:rPr>
      </w:pPr>
      <w:r w:rsidRPr="00DA1E51">
        <w:rPr>
          <w:b/>
        </w:rPr>
        <w:lastRenderedPageBreak/>
        <w:t>General Notes</w:t>
      </w:r>
    </w:p>
    <w:p w:rsidR="00DA1E51" w:rsidRDefault="00DA1E51" w:rsidP="00F960DB">
      <w:pPr>
        <w:tabs>
          <w:tab w:val="left" w:pos="8400"/>
        </w:tabs>
      </w:pPr>
      <w:r>
        <w:t>Total Debtors outstanding at 30 June 2012 was R40 355</w:t>
      </w:r>
      <w:r w:rsidR="00C65E22">
        <w:t> </w:t>
      </w:r>
      <w:r>
        <w:t>147</w:t>
      </w:r>
    </w:p>
    <w:p w:rsidR="00C65E22" w:rsidRDefault="00C65E22" w:rsidP="00F960DB">
      <w:pPr>
        <w:tabs>
          <w:tab w:val="left" w:pos="8400"/>
        </w:tabs>
      </w:pPr>
      <w:r>
        <w:t>Water outstanding at 30 June 2012 was R9 424 025 with R7 055 259 outstanding more than 150 days.</w:t>
      </w:r>
    </w:p>
    <w:p w:rsidR="00C65E22" w:rsidRDefault="00C65E22" w:rsidP="00F960DB">
      <w:pPr>
        <w:tabs>
          <w:tab w:val="left" w:pos="8400"/>
        </w:tabs>
      </w:pPr>
      <w:r>
        <w:t>Electricity outstanding at 30 June 2012 was R4 392 193 with R1 195 633 outstanding more than 150 days.</w:t>
      </w:r>
    </w:p>
    <w:p w:rsidR="00C65E22" w:rsidRDefault="00C65E22" w:rsidP="00F960DB">
      <w:pPr>
        <w:tabs>
          <w:tab w:val="left" w:pos="8400"/>
        </w:tabs>
      </w:pPr>
      <w:r>
        <w:t>Rates outstanding at 30 June 2012 was R11 990 330 with R9 379 538 outstanding more than 150 days.</w:t>
      </w:r>
    </w:p>
    <w:p w:rsidR="00C65E22" w:rsidRDefault="00C65E22" w:rsidP="00F960DB">
      <w:pPr>
        <w:tabs>
          <w:tab w:val="left" w:pos="8400"/>
        </w:tabs>
      </w:pPr>
      <w:r>
        <w:t>Sewerage outstanding at 30 June 2012 was R2 928 932 with R2 209 561 outstanding more than 150 days.</w:t>
      </w:r>
    </w:p>
    <w:p w:rsidR="00C65E22" w:rsidRDefault="00C65E22" w:rsidP="00F960DB">
      <w:pPr>
        <w:tabs>
          <w:tab w:val="left" w:pos="8400"/>
        </w:tabs>
      </w:pPr>
      <w:r>
        <w:t>Refuse removal outstanding at 30 June 2012 was R6 791 460 with R5 482 011 outstanding more than 150 days.</w:t>
      </w:r>
    </w:p>
    <w:p w:rsidR="00C65E22" w:rsidRDefault="00C65E22" w:rsidP="00F960DB">
      <w:pPr>
        <w:tabs>
          <w:tab w:val="left" w:pos="8400"/>
        </w:tabs>
      </w:pPr>
      <w:r>
        <w:t>Other Services outstanding at 30 June 2012 was R4 828 207 with R4 174 595 outstanding more than 150 days.</w:t>
      </w:r>
    </w:p>
    <w:p w:rsidR="00C65E22" w:rsidRDefault="00C65E22" w:rsidP="00F960DB">
      <w:pPr>
        <w:tabs>
          <w:tab w:val="left" w:pos="8400"/>
        </w:tabs>
      </w:pPr>
    </w:p>
    <w:p w:rsidR="00C65E22" w:rsidRDefault="00375473" w:rsidP="00F960DB">
      <w:pPr>
        <w:tabs>
          <w:tab w:val="left" w:pos="8400"/>
        </w:tabs>
        <w:rPr>
          <w:b/>
        </w:rPr>
      </w:pPr>
      <w:r w:rsidRPr="00375473">
        <w:rPr>
          <w:b/>
        </w:rPr>
        <w:t>Debtors age analysis by group.</w:t>
      </w:r>
    </w:p>
    <w:p w:rsidR="00375473" w:rsidRDefault="00375473" w:rsidP="00F960DB">
      <w:pPr>
        <w:tabs>
          <w:tab w:val="left" w:pos="8400"/>
        </w:tabs>
      </w:pPr>
      <w:r>
        <w:t>Government departments did have an outstanding balance at 30 June 2012 of R1 569 351 with R701 699 outstanding more than 150 days.</w:t>
      </w:r>
    </w:p>
    <w:p w:rsidR="00375473" w:rsidRDefault="00375473" w:rsidP="00F960DB">
      <w:pPr>
        <w:tabs>
          <w:tab w:val="left" w:pos="8400"/>
        </w:tabs>
      </w:pPr>
      <w:r>
        <w:t>Businesses did have an outstanding balance at 30 June 2012 of R7 442 833 with R4 268 388 outstanding more than 150 days.</w:t>
      </w:r>
    </w:p>
    <w:p w:rsidR="00375473" w:rsidRDefault="00375473" w:rsidP="00F960DB">
      <w:pPr>
        <w:tabs>
          <w:tab w:val="left" w:pos="8400"/>
        </w:tabs>
      </w:pPr>
      <w:r>
        <w:t>Households did have an outstanding balance at 30 June 2012 of R31 342 963 with R24 526 510 outstanding more than 150 days.</w:t>
      </w:r>
    </w:p>
    <w:p w:rsidR="009064DA" w:rsidRDefault="009064DA" w:rsidP="00F960DB">
      <w:pPr>
        <w:tabs>
          <w:tab w:val="left" w:pos="8400"/>
        </w:tabs>
      </w:pPr>
    </w:p>
    <w:p w:rsidR="009064DA" w:rsidRDefault="009064DA" w:rsidP="00F960DB">
      <w:pPr>
        <w:tabs>
          <w:tab w:val="left" w:pos="8400"/>
        </w:tabs>
      </w:pPr>
    </w:p>
    <w:p w:rsidR="009064DA" w:rsidRDefault="009064DA" w:rsidP="00F960DB">
      <w:pPr>
        <w:tabs>
          <w:tab w:val="left" w:pos="8400"/>
        </w:tabs>
      </w:pPr>
    </w:p>
    <w:p w:rsidR="009064DA" w:rsidRDefault="009064DA" w:rsidP="00F960DB">
      <w:pPr>
        <w:tabs>
          <w:tab w:val="left" w:pos="8400"/>
        </w:tabs>
      </w:pPr>
    </w:p>
    <w:p w:rsidR="009064DA" w:rsidRDefault="009064DA" w:rsidP="00F960DB">
      <w:pPr>
        <w:tabs>
          <w:tab w:val="left" w:pos="8400"/>
        </w:tabs>
      </w:pPr>
    </w:p>
    <w:p w:rsidR="009064DA" w:rsidRPr="009064DA" w:rsidRDefault="009064DA" w:rsidP="00F960DB">
      <w:pPr>
        <w:tabs>
          <w:tab w:val="left" w:pos="8400"/>
        </w:tabs>
        <w:rPr>
          <w:b/>
        </w:rPr>
      </w:pPr>
      <w:r w:rsidRPr="009064DA">
        <w:rPr>
          <w:b/>
        </w:rPr>
        <w:lastRenderedPageBreak/>
        <w:t xml:space="preserve">Figure illustrating debtors per month outstanding </w:t>
      </w:r>
    </w:p>
    <w:p w:rsidR="00541FC3" w:rsidRDefault="00541FC3" w:rsidP="00F960DB">
      <w:pPr>
        <w:tabs>
          <w:tab w:val="left" w:pos="8400"/>
        </w:tabs>
      </w:pPr>
    </w:p>
    <w:p w:rsidR="00541FC3" w:rsidRDefault="00541FC3" w:rsidP="00F960DB">
      <w:pPr>
        <w:tabs>
          <w:tab w:val="left" w:pos="8400"/>
        </w:tabs>
      </w:pPr>
    </w:p>
    <w:p w:rsidR="00541FC3" w:rsidRDefault="00541FC3" w:rsidP="00F960DB">
      <w:pPr>
        <w:tabs>
          <w:tab w:val="left" w:pos="8400"/>
        </w:tabs>
      </w:pPr>
    </w:p>
    <w:p w:rsidR="00541FC3" w:rsidRDefault="009064DA" w:rsidP="00F960DB">
      <w:pPr>
        <w:tabs>
          <w:tab w:val="left" w:pos="8400"/>
        </w:tabs>
      </w:pPr>
      <w:r>
        <w:rPr>
          <w:noProof/>
          <w:lang w:eastAsia="en-ZA"/>
        </w:rPr>
        <w:drawing>
          <wp:inline distT="0" distB="0" distL="0" distR="0" wp14:anchorId="22E49E3B" wp14:editId="39A412C4">
            <wp:extent cx="5200650" cy="3333750"/>
            <wp:effectExtent l="0" t="0" r="19050" b="1905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41FC3" w:rsidRDefault="00541FC3" w:rsidP="00F960DB">
      <w:pPr>
        <w:tabs>
          <w:tab w:val="left" w:pos="8400"/>
        </w:tabs>
      </w:pPr>
    </w:p>
    <w:p w:rsidR="00541FC3" w:rsidRDefault="00541FC3" w:rsidP="00F960DB">
      <w:pPr>
        <w:tabs>
          <w:tab w:val="left" w:pos="8400"/>
        </w:tabs>
      </w:pPr>
    </w:p>
    <w:p w:rsidR="00370120" w:rsidRDefault="00370120" w:rsidP="00F960DB">
      <w:pPr>
        <w:tabs>
          <w:tab w:val="left" w:pos="8400"/>
        </w:tabs>
      </w:pPr>
    </w:p>
    <w:p w:rsidR="00582BF9" w:rsidRPr="00C46B10" w:rsidRDefault="007B1187" w:rsidP="00F960DB">
      <w:pPr>
        <w:tabs>
          <w:tab w:val="left" w:pos="8400"/>
        </w:tabs>
        <w:rPr>
          <w:b/>
          <w:sz w:val="24"/>
          <w:szCs w:val="24"/>
        </w:rPr>
      </w:pPr>
      <w:r w:rsidRPr="00C46B10">
        <w:rPr>
          <w:b/>
          <w:sz w:val="24"/>
          <w:szCs w:val="24"/>
        </w:rPr>
        <w:lastRenderedPageBreak/>
        <w:t>Additional Information</w:t>
      </w:r>
    </w:p>
    <w:p w:rsidR="00582BF9" w:rsidRDefault="00582BF9" w:rsidP="00F960DB">
      <w:pPr>
        <w:tabs>
          <w:tab w:val="left" w:pos="8400"/>
        </w:tabs>
        <w:rPr>
          <w:b/>
        </w:rPr>
      </w:pPr>
      <w:r w:rsidRPr="00582BF9">
        <w:rPr>
          <w:noProof/>
          <w:lang w:eastAsia="en-ZA"/>
        </w:rPr>
        <w:drawing>
          <wp:inline distT="0" distB="0" distL="0" distR="0">
            <wp:extent cx="7515225" cy="53435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515225" cy="5343525"/>
                    </a:xfrm>
                    <a:prstGeom prst="rect">
                      <a:avLst/>
                    </a:prstGeom>
                    <a:noFill/>
                    <a:ln>
                      <a:noFill/>
                    </a:ln>
                  </pic:spPr>
                </pic:pic>
              </a:graphicData>
            </a:graphic>
          </wp:inline>
        </w:drawing>
      </w:r>
    </w:p>
    <w:p w:rsidR="00582BF9" w:rsidRDefault="00582BF9" w:rsidP="00F960DB">
      <w:pPr>
        <w:tabs>
          <w:tab w:val="left" w:pos="8400"/>
        </w:tabs>
        <w:rPr>
          <w:b/>
        </w:rPr>
      </w:pPr>
      <w:r w:rsidRPr="00582BF9">
        <w:rPr>
          <w:noProof/>
          <w:lang w:eastAsia="en-ZA"/>
        </w:rPr>
        <w:lastRenderedPageBreak/>
        <w:drawing>
          <wp:inline distT="0" distB="0" distL="0" distR="0">
            <wp:extent cx="7515225" cy="49053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515225" cy="4905375"/>
                    </a:xfrm>
                    <a:prstGeom prst="rect">
                      <a:avLst/>
                    </a:prstGeom>
                    <a:noFill/>
                    <a:ln>
                      <a:noFill/>
                    </a:ln>
                  </pic:spPr>
                </pic:pic>
              </a:graphicData>
            </a:graphic>
          </wp:inline>
        </w:drawing>
      </w:r>
    </w:p>
    <w:p w:rsidR="00582BF9" w:rsidRDefault="00582BF9" w:rsidP="00F960DB">
      <w:pPr>
        <w:tabs>
          <w:tab w:val="left" w:pos="8400"/>
        </w:tabs>
        <w:rPr>
          <w:b/>
        </w:rPr>
      </w:pPr>
    </w:p>
    <w:p w:rsidR="00102FE9" w:rsidRPr="007B1187" w:rsidRDefault="00102FE9" w:rsidP="00F960DB">
      <w:pPr>
        <w:tabs>
          <w:tab w:val="left" w:pos="8400"/>
        </w:tabs>
        <w:rPr>
          <w:b/>
        </w:rPr>
      </w:pPr>
    </w:p>
    <w:p w:rsidR="00370120" w:rsidRPr="00370120" w:rsidRDefault="00370120" w:rsidP="00370120">
      <w:pPr>
        <w:spacing w:before="120" w:after="120" w:line="240" w:lineRule="auto"/>
        <w:rPr>
          <w:rFonts w:ascii="Arial" w:eastAsia="Times New Roman" w:hAnsi="Arial" w:cs="Arial"/>
          <w:b/>
          <w:sz w:val="32"/>
          <w:szCs w:val="32"/>
          <w:u w:val="single"/>
          <w:lang w:val="en-GB" w:eastAsia="en-GB"/>
        </w:rPr>
      </w:pPr>
      <w:r w:rsidRPr="00370120">
        <w:rPr>
          <w:rFonts w:ascii="Arial" w:eastAsia="Times New Roman" w:hAnsi="Arial" w:cs="Arial"/>
          <w:b/>
          <w:sz w:val="32"/>
          <w:szCs w:val="32"/>
          <w:u w:val="single"/>
          <w:lang w:val="en-GB" w:eastAsia="en-GB"/>
        </w:rPr>
        <w:lastRenderedPageBreak/>
        <w:t>INVESTMENTS:</w:t>
      </w:r>
    </w:p>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095"/>
        <w:gridCol w:w="1811"/>
        <w:gridCol w:w="1947"/>
        <w:gridCol w:w="1957"/>
        <w:gridCol w:w="1623"/>
      </w:tblGrid>
      <w:tr w:rsidR="00370120" w:rsidRPr="00370120" w:rsidTr="00BA14A8">
        <w:trPr>
          <w:trHeight w:val="413"/>
        </w:trPr>
        <w:tc>
          <w:tcPr>
            <w:tcW w:w="10683" w:type="dxa"/>
            <w:gridSpan w:val="6"/>
            <w:vMerge w:val="restart"/>
            <w:shd w:val="clear" w:color="auto" w:fill="auto"/>
            <w:noWrap/>
          </w:tcPr>
          <w:p w:rsidR="00370120" w:rsidRPr="00370120" w:rsidRDefault="00370120" w:rsidP="00370120">
            <w:pPr>
              <w:spacing w:before="120" w:after="120" w:line="240" w:lineRule="auto"/>
              <w:rPr>
                <w:rFonts w:ascii="Arial" w:eastAsia="Times New Roman" w:hAnsi="Arial" w:cs="Arial"/>
                <w:lang w:val="en-GB" w:eastAsia="en-GB"/>
              </w:rPr>
            </w:pPr>
            <w:r w:rsidRPr="00370120">
              <w:rPr>
                <w:rFonts w:ascii="Arial" w:eastAsia="Times New Roman" w:hAnsi="Arial" w:cs="Arial"/>
                <w:lang w:val="en-GB" w:eastAsia="en-GB"/>
              </w:rPr>
              <w:t>Investments as at 30 June 2012</w:t>
            </w:r>
          </w:p>
        </w:tc>
      </w:tr>
      <w:tr w:rsidR="00370120" w:rsidRPr="00370120" w:rsidTr="00BA14A8">
        <w:trPr>
          <w:trHeight w:val="546"/>
        </w:trPr>
        <w:tc>
          <w:tcPr>
            <w:tcW w:w="10683" w:type="dxa"/>
            <w:gridSpan w:val="6"/>
            <w:vMerge/>
            <w:shd w:val="clear" w:color="auto" w:fill="auto"/>
          </w:tcPr>
          <w:p w:rsidR="00370120" w:rsidRPr="00370120" w:rsidRDefault="00370120" w:rsidP="00370120">
            <w:pPr>
              <w:spacing w:before="120" w:after="120" w:line="240" w:lineRule="auto"/>
              <w:rPr>
                <w:rFonts w:ascii="Arial" w:eastAsia="Times New Roman" w:hAnsi="Arial" w:cs="Arial"/>
                <w:lang w:val="en-GB" w:eastAsia="en-GB"/>
              </w:rPr>
            </w:pPr>
          </w:p>
        </w:tc>
      </w:tr>
      <w:tr w:rsidR="00370120" w:rsidRPr="00370120" w:rsidTr="00BA14A8">
        <w:trPr>
          <w:trHeight w:val="493"/>
        </w:trPr>
        <w:tc>
          <w:tcPr>
            <w:tcW w:w="10683" w:type="dxa"/>
            <w:gridSpan w:val="6"/>
            <w:vMerge/>
            <w:shd w:val="clear" w:color="auto" w:fill="auto"/>
          </w:tcPr>
          <w:p w:rsidR="00370120" w:rsidRPr="00370120" w:rsidRDefault="00370120" w:rsidP="00370120">
            <w:pPr>
              <w:spacing w:before="120" w:after="120" w:line="240" w:lineRule="auto"/>
              <w:rPr>
                <w:rFonts w:ascii="Arial" w:eastAsia="Times New Roman" w:hAnsi="Arial" w:cs="Arial"/>
                <w:lang w:val="en-GB" w:eastAsia="en-GB"/>
              </w:rPr>
            </w:pPr>
          </w:p>
        </w:tc>
      </w:tr>
      <w:tr w:rsidR="00370120" w:rsidRPr="00370120" w:rsidTr="00BA14A8">
        <w:trPr>
          <w:trHeight w:val="347"/>
        </w:trPr>
        <w:tc>
          <w:tcPr>
            <w:tcW w:w="1555" w:type="dxa"/>
            <w:shd w:val="clear" w:color="auto" w:fill="auto"/>
            <w:noWrap/>
          </w:tcPr>
          <w:p w:rsidR="00370120" w:rsidRPr="00370120" w:rsidRDefault="00370120" w:rsidP="00370120">
            <w:pPr>
              <w:spacing w:before="120" w:after="120" w:line="240" w:lineRule="auto"/>
              <w:rPr>
                <w:rFonts w:ascii="Arial" w:eastAsia="Times New Roman" w:hAnsi="Arial" w:cs="Arial"/>
                <w:b/>
                <w:bCs/>
                <w:lang w:val="en-GB" w:eastAsia="en-GB"/>
              </w:rPr>
            </w:pPr>
            <w:r w:rsidRPr="00370120">
              <w:rPr>
                <w:rFonts w:ascii="Arial" w:eastAsia="Times New Roman" w:hAnsi="Arial" w:cs="Arial"/>
                <w:b/>
                <w:bCs/>
                <w:lang w:val="en-GB" w:eastAsia="en-GB"/>
              </w:rPr>
              <w:t>Details</w:t>
            </w:r>
          </w:p>
        </w:tc>
        <w:tc>
          <w:tcPr>
            <w:tcW w:w="2095" w:type="dxa"/>
            <w:shd w:val="clear" w:color="auto" w:fill="auto"/>
            <w:noWrap/>
          </w:tcPr>
          <w:p w:rsidR="00370120" w:rsidRPr="00370120" w:rsidRDefault="00370120" w:rsidP="00370120">
            <w:pPr>
              <w:spacing w:before="120" w:after="120" w:line="240" w:lineRule="auto"/>
              <w:rPr>
                <w:rFonts w:ascii="Arial" w:eastAsia="Times New Roman" w:hAnsi="Arial" w:cs="Arial"/>
                <w:b/>
                <w:bCs/>
                <w:lang w:val="en-GB" w:eastAsia="en-GB"/>
              </w:rPr>
            </w:pPr>
            <w:r w:rsidRPr="00370120">
              <w:rPr>
                <w:rFonts w:ascii="Arial" w:eastAsia="Times New Roman" w:hAnsi="Arial" w:cs="Arial"/>
                <w:b/>
                <w:bCs/>
                <w:lang w:val="en-GB" w:eastAsia="en-GB"/>
              </w:rPr>
              <w:t>Balance 01/04/2012</w:t>
            </w:r>
          </w:p>
        </w:tc>
        <w:tc>
          <w:tcPr>
            <w:tcW w:w="1811" w:type="dxa"/>
            <w:shd w:val="clear" w:color="auto" w:fill="auto"/>
            <w:noWrap/>
          </w:tcPr>
          <w:p w:rsidR="00370120" w:rsidRPr="00370120" w:rsidRDefault="00370120" w:rsidP="00370120">
            <w:pPr>
              <w:spacing w:before="120" w:after="120" w:line="240" w:lineRule="auto"/>
              <w:rPr>
                <w:rFonts w:ascii="Arial" w:eastAsia="Times New Roman" w:hAnsi="Arial" w:cs="Arial"/>
                <w:b/>
                <w:bCs/>
                <w:lang w:val="en-GB" w:eastAsia="en-GB"/>
              </w:rPr>
            </w:pPr>
            <w:r w:rsidRPr="00370120">
              <w:rPr>
                <w:rFonts w:ascii="Arial" w:eastAsia="Times New Roman" w:hAnsi="Arial" w:cs="Arial"/>
                <w:b/>
                <w:bCs/>
                <w:lang w:val="en-GB" w:eastAsia="en-GB"/>
              </w:rPr>
              <w:t>Interest Received</w:t>
            </w:r>
          </w:p>
        </w:tc>
        <w:tc>
          <w:tcPr>
            <w:tcW w:w="1947" w:type="dxa"/>
            <w:shd w:val="clear" w:color="auto" w:fill="auto"/>
            <w:noWrap/>
          </w:tcPr>
          <w:p w:rsidR="00370120" w:rsidRPr="00370120" w:rsidRDefault="00370120" w:rsidP="00370120">
            <w:pPr>
              <w:spacing w:before="120" w:after="120" w:line="240" w:lineRule="auto"/>
              <w:rPr>
                <w:rFonts w:ascii="Arial" w:eastAsia="Times New Roman" w:hAnsi="Arial" w:cs="Arial"/>
                <w:b/>
                <w:bCs/>
                <w:lang w:val="en-GB" w:eastAsia="en-GB"/>
              </w:rPr>
            </w:pPr>
            <w:r w:rsidRPr="00370120">
              <w:rPr>
                <w:rFonts w:ascii="Arial" w:eastAsia="Times New Roman" w:hAnsi="Arial" w:cs="Arial"/>
                <w:b/>
                <w:bCs/>
                <w:lang w:val="en-GB" w:eastAsia="en-GB"/>
              </w:rPr>
              <w:t>Transfers out</w:t>
            </w:r>
          </w:p>
        </w:tc>
        <w:tc>
          <w:tcPr>
            <w:tcW w:w="1957" w:type="dxa"/>
            <w:shd w:val="clear" w:color="auto" w:fill="auto"/>
            <w:noWrap/>
          </w:tcPr>
          <w:p w:rsidR="00370120" w:rsidRPr="00370120" w:rsidRDefault="00370120" w:rsidP="00370120">
            <w:pPr>
              <w:spacing w:before="120" w:after="120" w:line="240" w:lineRule="auto"/>
              <w:rPr>
                <w:rFonts w:ascii="Arial" w:eastAsia="Times New Roman" w:hAnsi="Arial" w:cs="Arial"/>
                <w:b/>
                <w:bCs/>
                <w:lang w:val="en-GB" w:eastAsia="en-GB"/>
              </w:rPr>
            </w:pPr>
            <w:r w:rsidRPr="00370120">
              <w:rPr>
                <w:rFonts w:ascii="Arial" w:eastAsia="Times New Roman" w:hAnsi="Arial" w:cs="Arial"/>
                <w:b/>
                <w:bCs/>
                <w:lang w:val="en-GB" w:eastAsia="en-GB"/>
              </w:rPr>
              <w:t>Transfers in</w:t>
            </w:r>
          </w:p>
        </w:tc>
        <w:tc>
          <w:tcPr>
            <w:tcW w:w="1318" w:type="dxa"/>
            <w:shd w:val="clear" w:color="auto" w:fill="auto"/>
            <w:noWrap/>
          </w:tcPr>
          <w:p w:rsidR="00370120" w:rsidRPr="00370120" w:rsidRDefault="00370120" w:rsidP="00370120">
            <w:pPr>
              <w:spacing w:before="120" w:after="120" w:line="240" w:lineRule="auto"/>
              <w:rPr>
                <w:rFonts w:ascii="Arial" w:eastAsia="Times New Roman" w:hAnsi="Arial" w:cs="Arial"/>
                <w:b/>
                <w:bCs/>
                <w:lang w:val="en-GB" w:eastAsia="en-GB"/>
              </w:rPr>
            </w:pPr>
            <w:r w:rsidRPr="00370120">
              <w:rPr>
                <w:rFonts w:ascii="Arial" w:eastAsia="Times New Roman" w:hAnsi="Arial" w:cs="Arial"/>
                <w:b/>
                <w:bCs/>
                <w:lang w:val="en-GB" w:eastAsia="en-GB"/>
              </w:rPr>
              <w:t>Balance 30/06/2012</w:t>
            </w:r>
          </w:p>
        </w:tc>
      </w:tr>
      <w:tr w:rsidR="00370120" w:rsidRPr="00370120" w:rsidTr="00BA14A8">
        <w:trPr>
          <w:trHeight w:val="347"/>
        </w:trPr>
        <w:tc>
          <w:tcPr>
            <w:tcW w:w="1555" w:type="dxa"/>
            <w:shd w:val="clear" w:color="auto" w:fill="auto"/>
            <w:noWrap/>
          </w:tcPr>
          <w:p w:rsidR="00370120" w:rsidRPr="00370120" w:rsidRDefault="00370120" w:rsidP="00370120">
            <w:pPr>
              <w:spacing w:before="120" w:after="120" w:line="240" w:lineRule="auto"/>
              <w:rPr>
                <w:rFonts w:ascii="Arial" w:eastAsia="Times New Roman" w:hAnsi="Arial" w:cs="Arial"/>
                <w:lang w:val="en-GB" w:eastAsia="en-GB"/>
              </w:rPr>
            </w:pPr>
            <w:r w:rsidRPr="00370120">
              <w:rPr>
                <w:rFonts w:ascii="Arial" w:eastAsia="Times New Roman" w:hAnsi="Arial" w:cs="Arial"/>
                <w:lang w:val="en-GB" w:eastAsia="en-GB"/>
              </w:rPr>
              <w:t>FMG</w:t>
            </w:r>
          </w:p>
        </w:tc>
        <w:tc>
          <w:tcPr>
            <w:tcW w:w="2095" w:type="dxa"/>
            <w:shd w:val="clear" w:color="auto" w:fill="auto"/>
            <w:noWrap/>
          </w:tcPr>
          <w:p w:rsidR="00370120" w:rsidRPr="00370120" w:rsidRDefault="00370120" w:rsidP="00370120">
            <w:pPr>
              <w:spacing w:before="120" w:after="120" w:line="240" w:lineRule="auto"/>
              <w:rPr>
                <w:rFonts w:ascii="Arial" w:eastAsia="Times New Roman" w:hAnsi="Arial" w:cs="Arial"/>
                <w:lang w:val="en-GB" w:eastAsia="en-GB"/>
              </w:rPr>
            </w:pPr>
            <w:r w:rsidRPr="00370120">
              <w:rPr>
                <w:rFonts w:ascii="Arial" w:eastAsia="Times New Roman" w:hAnsi="Arial" w:cs="Arial"/>
                <w:lang w:val="en-GB" w:eastAsia="en-GB"/>
              </w:rPr>
              <w:t>198 139.56</w:t>
            </w:r>
          </w:p>
        </w:tc>
        <w:tc>
          <w:tcPr>
            <w:tcW w:w="1811" w:type="dxa"/>
            <w:shd w:val="clear" w:color="auto" w:fill="auto"/>
            <w:noWrap/>
          </w:tcPr>
          <w:p w:rsidR="00370120" w:rsidRPr="00370120" w:rsidRDefault="00370120" w:rsidP="00370120">
            <w:pPr>
              <w:spacing w:before="120" w:after="120" w:line="240" w:lineRule="auto"/>
              <w:rPr>
                <w:rFonts w:ascii="Arial" w:eastAsia="Times New Roman" w:hAnsi="Arial" w:cs="Arial"/>
                <w:lang w:val="en-GB" w:eastAsia="en-GB"/>
              </w:rPr>
            </w:pPr>
            <w:r w:rsidRPr="00370120">
              <w:rPr>
                <w:rFonts w:ascii="Arial" w:eastAsia="Times New Roman" w:hAnsi="Arial" w:cs="Arial"/>
                <w:lang w:val="en-GB" w:eastAsia="en-GB"/>
              </w:rPr>
              <w:t>1 496.81</w:t>
            </w:r>
          </w:p>
        </w:tc>
        <w:tc>
          <w:tcPr>
            <w:tcW w:w="1947" w:type="dxa"/>
            <w:shd w:val="clear" w:color="auto" w:fill="auto"/>
            <w:noWrap/>
          </w:tcPr>
          <w:p w:rsidR="00370120" w:rsidRPr="00370120" w:rsidRDefault="00370120" w:rsidP="00370120">
            <w:pPr>
              <w:spacing w:before="120" w:after="120" w:line="240" w:lineRule="auto"/>
              <w:rPr>
                <w:rFonts w:ascii="Arial" w:eastAsia="Times New Roman" w:hAnsi="Arial" w:cs="Arial"/>
                <w:lang w:val="en-GB" w:eastAsia="en-GB"/>
              </w:rPr>
            </w:pPr>
            <w:r w:rsidRPr="00370120">
              <w:rPr>
                <w:rFonts w:ascii="Arial" w:eastAsia="Times New Roman" w:hAnsi="Arial" w:cs="Arial"/>
                <w:lang w:val="en-GB" w:eastAsia="en-GB"/>
              </w:rPr>
              <w:t>1 968.82</w:t>
            </w:r>
          </w:p>
        </w:tc>
        <w:tc>
          <w:tcPr>
            <w:tcW w:w="1957" w:type="dxa"/>
            <w:shd w:val="clear" w:color="auto" w:fill="auto"/>
            <w:noWrap/>
          </w:tcPr>
          <w:p w:rsidR="00370120" w:rsidRPr="00370120" w:rsidRDefault="00370120" w:rsidP="00370120">
            <w:pPr>
              <w:spacing w:before="120" w:after="120" w:line="240" w:lineRule="auto"/>
              <w:rPr>
                <w:rFonts w:ascii="Arial" w:eastAsia="Times New Roman" w:hAnsi="Arial" w:cs="Arial"/>
                <w:lang w:val="en-GB" w:eastAsia="en-GB"/>
              </w:rPr>
            </w:pPr>
            <w:r w:rsidRPr="00370120">
              <w:rPr>
                <w:rFonts w:ascii="Arial" w:eastAsia="Times New Roman" w:hAnsi="Arial" w:cs="Arial"/>
                <w:lang w:val="en-GB" w:eastAsia="en-GB"/>
              </w:rPr>
              <w:t>0.00</w:t>
            </w:r>
          </w:p>
        </w:tc>
        <w:tc>
          <w:tcPr>
            <w:tcW w:w="1318" w:type="dxa"/>
            <w:shd w:val="clear" w:color="auto" w:fill="auto"/>
            <w:noWrap/>
          </w:tcPr>
          <w:p w:rsidR="00370120" w:rsidRPr="00370120" w:rsidRDefault="00370120" w:rsidP="00370120">
            <w:pPr>
              <w:spacing w:before="120" w:after="120" w:line="240" w:lineRule="auto"/>
              <w:rPr>
                <w:rFonts w:ascii="Arial" w:eastAsia="Times New Roman" w:hAnsi="Arial" w:cs="Arial"/>
                <w:lang w:val="en-GB" w:eastAsia="en-GB"/>
              </w:rPr>
            </w:pPr>
            <w:r w:rsidRPr="00370120">
              <w:rPr>
                <w:rFonts w:ascii="Arial" w:eastAsia="Times New Roman" w:hAnsi="Arial" w:cs="Arial"/>
                <w:lang w:val="en-GB" w:eastAsia="en-GB"/>
              </w:rPr>
              <w:t>197 667.55</w:t>
            </w:r>
          </w:p>
        </w:tc>
      </w:tr>
      <w:tr w:rsidR="00370120" w:rsidRPr="00370120" w:rsidTr="00BA14A8">
        <w:trPr>
          <w:trHeight w:val="347"/>
        </w:trPr>
        <w:tc>
          <w:tcPr>
            <w:tcW w:w="1555" w:type="dxa"/>
            <w:shd w:val="clear" w:color="auto" w:fill="auto"/>
            <w:noWrap/>
          </w:tcPr>
          <w:p w:rsidR="00370120" w:rsidRPr="00370120" w:rsidRDefault="00370120" w:rsidP="00370120">
            <w:pPr>
              <w:spacing w:before="120" w:after="120" w:line="240" w:lineRule="auto"/>
              <w:rPr>
                <w:rFonts w:ascii="Arial" w:eastAsia="Times New Roman" w:hAnsi="Arial" w:cs="Arial"/>
                <w:lang w:val="en-GB" w:eastAsia="en-GB"/>
              </w:rPr>
            </w:pPr>
            <w:r w:rsidRPr="00370120">
              <w:rPr>
                <w:rFonts w:ascii="Arial" w:eastAsia="Times New Roman" w:hAnsi="Arial" w:cs="Arial"/>
                <w:lang w:val="en-GB" w:eastAsia="en-GB"/>
              </w:rPr>
              <w:t>Land sales</w:t>
            </w:r>
          </w:p>
        </w:tc>
        <w:tc>
          <w:tcPr>
            <w:tcW w:w="2095" w:type="dxa"/>
            <w:shd w:val="clear" w:color="auto" w:fill="auto"/>
            <w:noWrap/>
          </w:tcPr>
          <w:p w:rsidR="00370120" w:rsidRPr="00370120" w:rsidRDefault="00370120" w:rsidP="00370120">
            <w:pPr>
              <w:spacing w:before="120" w:after="120" w:line="240" w:lineRule="auto"/>
              <w:rPr>
                <w:rFonts w:ascii="Arial" w:eastAsia="Times New Roman" w:hAnsi="Arial" w:cs="Arial"/>
                <w:lang w:val="en-GB" w:eastAsia="en-GB"/>
              </w:rPr>
            </w:pPr>
            <w:r w:rsidRPr="00370120">
              <w:rPr>
                <w:rFonts w:ascii="Arial" w:eastAsia="Times New Roman" w:hAnsi="Arial" w:cs="Arial"/>
                <w:lang w:val="en-GB" w:eastAsia="en-GB"/>
              </w:rPr>
              <w:t>1 005.71</w:t>
            </w:r>
          </w:p>
        </w:tc>
        <w:tc>
          <w:tcPr>
            <w:tcW w:w="1811" w:type="dxa"/>
            <w:shd w:val="clear" w:color="auto" w:fill="auto"/>
            <w:noWrap/>
          </w:tcPr>
          <w:p w:rsidR="00370120" w:rsidRPr="00370120" w:rsidRDefault="00370120" w:rsidP="00370120">
            <w:pPr>
              <w:spacing w:before="120" w:after="120" w:line="240" w:lineRule="auto"/>
              <w:rPr>
                <w:rFonts w:ascii="Arial" w:eastAsia="Times New Roman" w:hAnsi="Arial" w:cs="Arial"/>
                <w:lang w:val="en-GB" w:eastAsia="en-GB"/>
              </w:rPr>
            </w:pPr>
            <w:r w:rsidRPr="00370120">
              <w:rPr>
                <w:rFonts w:ascii="Arial" w:eastAsia="Times New Roman" w:hAnsi="Arial" w:cs="Arial"/>
                <w:lang w:val="en-GB" w:eastAsia="en-GB"/>
              </w:rPr>
              <w:t>7.57</w:t>
            </w:r>
          </w:p>
        </w:tc>
        <w:tc>
          <w:tcPr>
            <w:tcW w:w="1947" w:type="dxa"/>
            <w:shd w:val="clear" w:color="auto" w:fill="auto"/>
            <w:noWrap/>
          </w:tcPr>
          <w:p w:rsidR="00370120" w:rsidRPr="00370120" w:rsidRDefault="00370120" w:rsidP="00370120">
            <w:pPr>
              <w:spacing w:before="120" w:after="120" w:line="240" w:lineRule="auto"/>
              <w:rPr>
                <w:rFonts w:ascii="Arial" w:eastAsia="Times New Roman" w:hAnsi="Arial" w:cs="Arial"/>
                <w:lang w:val="en-GB" w:eastAsia="en-GB"/>
              </w:rPr>
            </w:pPr>
            <w:r w:rsidRPr="00370120">
              <w:rPr>
                <w:rFonts w:ascii="Arial" w:eastAsia="Times New Roman" w:hAnsi="Arial" w:cs="Arial"/>
                <w:lang w:val="en-GB" w:eastAsia="en-GB"/>
              </w:rPr>
              <w:t>13.28</w:t>
            </w:r>
          </w:p>
        </w:tc>
        <w:tc>
          <w:tcPr>
            <w:tcW w:w="1957" w:type="dxa"/>
            <w:shd w:val="clear" w:color="auto" w:fill="auto"/>
            <w:noWrap/>
          </w:tcPr>
          <w:p w:rsidR="00370120" w:rsidRPr="00370120" w:rsidRDefault="00370120" w:rsidP="00370120">
            <w:pPr>
              <w:spacing w:before="120" w:after="120" w:line="240" w:lineRule="auto"/>
              <w:rPr>
                <w:rFonts w:ascii="Arial" w:eastAsia="Times New Roman" w:hAnsi="Arial" w:cs="Arial"/>
                <w:lang w:val="en-GB" w:eastAsia="en-GB"/>
              </w:rPr>
            </w:pPr>
            <w:r w:rsidRPr="00370120">
              <w:rPr>
                <w:rFonts w:ascii="Arial" w:eastAsia="Times New Roman" w:hAnsi="Arial" w:cs="Arial"/>
                <w:lang w:val="en-GB" w:eastAsia="en-GB"/>
              </w:rPr>
              <w:t>0.00</w:t>
            </w:r>
          </w:p>
        </w:tc>
        <w:tc>
          <w:tcPr>
            <w:tcW w:w="1318" w:type="dxa"/>
            <w:shd w:val="clear" w:color="auto" w:fill="auto"/>
            <w:noWrap/>
          </w:tcPr>
          <w:p w:rsidR="00370120" w:rsidRPr="00370120" w:rsidRDefault="00370120" w:rsidP="00370120">
            <w:pPr>
              <w:spacing w:before="120" w:after="120" w:line="240" w:lineRule="auto"/>
              <w:rPr>
                <w:rFonts w:ascii="Arial" w:eastAsia="Times New Roman" w:hAnsi="Arial" w:cs="Arial"/>
                <w:lang w:val="en-GB" w:eastAsia="en-GB"/>
              </w:rPr>
            </w:pPr>
            <w:r w:rsidRPr="00370120">
              <w:rPr>
                <w:rFonts w:ascii="Arial" w:eastAsia="Times New Roman" w:hAnsi="Arial" w:cs="Arial"/>
                <w:lang w:val="en-GB" w:eastAsia="en-GB"/>
              </w:rPr>
              <w:t>1 000.00</w:t>
            </w:r>
          </w:p>
        </w:tc>
      </w:tr>
      <w:tr w:rsidR="00370120" w:rsidRPr="00370120" w:rsidTr="00BA14A8">
        <w:trPr>
          <w:trHeight w:val="347"/>
        </w:trPr>
        <w:tc>
          <w:tcPr>
            <w:tcW w:w="1555" w:type="dxa"/>
            <w:shd w:val="clear" w:color="auto" w:fill="auto"/>
            <w:noWrap/>
          </w:tcPr>
          <w:p w:rsidR="00370120" w:rsidRPr="00370120" w:rsidRDefault="00370120" w:rsidP="00370120">
            <w:pPr>
              <w:spacing w:before="120" w:after="120" w:line="240" w:lineRule="auto"/>
              <w:rPr>
                <w:rFonts w:ascii="Arial" w:eastAsia="Times New Roman" w:hAnsi="Arial" w:cs="Arial"/>
                <w:lang w:val="en-GB" w:eastAsia="en-GB"/>
              </w:rPr>
            </w:pPr>
            <w:r w:rsidRPr="00370120">
              <w:rPr>
                <w:rFonts w:ascii="Arial" w:eastAsia="Times New Roman" w:hAnsi="Arial" w:cs="Arial"/>
                <w:lang w:val="en-GB" w:eastAsia="en-GB"/>
              </w:rPr>
              <w:t>DME</w:t>
            </w:r>
          </w:p>
        </w:tc>
        <w:tc>
          <w:tcPr>
            <w:tcW w:w="2095" w:type="dxa"/>
            <w:shd w:val="clear" w:color="auto" w:fill="auto"/>
            <w:noWrap/>
          </w:tcPr>
          <w:p w:rsidR="00370120" w:rsidRPr="00370120" w:rsidRDefault="00370120" w:rsidP="00370120">
            <w:pPr>
              <w:spacing w:before="120" w:after="120" w:line="240" w:lineRule="auto"/>
              <w:rPr>
                <w:rFonts w:ascii="Arial" w:eastAsia="Times New Roman" w:hAnsi="Arial" w:cs="Arial"/>
                <w:lang w:val="en-GB" w:eastAsia="en-GB"/>
              </w:rPr>
            </w:pPr>
            <w:r w:rsidRPr="00370120">
              <w:rPr>
                <w:rFonts w:ascii="Arial" w:eastAsia="Times New Roman" w:hAnsi="Arial" w:cs="Arial"/>
                <w:lang w:val="en-GB" w:eastAsia="en-GB"/>
              </w:rPr>
              <w:t>7 642 695.25</w:t>
            </w:r>
          </w:p>
        </w:tc>
        <w:tc>
          <w:tcPr>
            <w:tcW w:w="1811" w:type="dxa"/>
            <w:shd w:val="clear" w:color="auto" w:fill="auto"/>
            <w:noWrap/>
          </w:tcPr>
          <w:p w:rsidR="00370120" w:rsidRPr="00370120" w:rsidRDefault="00370120" w:rsidP="00370120">
            <w:pPr>
              <w:spacing w:before="120" w:after="120" w:line="240" w:lineRule="auto"/>
              <w:rPr>
                <w:rFonts w:ascii="Arial" w:eastAsia="Times New Roman" w:hAnsi="Arial" w:cs="Arial"/>
                <w:lang w:val="en-GB" w:eastAsia="en-GB"/>
              </w:rPr>
            </w:pPr>
            <w:r w:rsidRPr="00370120">
              <w:rPr>
                <w:rFonts w:ascii="Arial" w:eastAsia="Times New Roman" w:hAnsi="Arial" w:cs="Arial"/>
                <w:lang w:val="en-GB" w:eastAsia="en-GB"/>
              </w:rPr>
              <w:t>42 700.68</w:t>
            </w:r>
          </w:p>
        </w:tc>
        <w:tc>
          <w:tcPr>
            <w:tcW w:w="1947" w:type="dxa"/>
            <w:shd w:val="clear" w:color="auto" w:fill="auto"/>
            <w:noWrap/>
          </w:tcPr>
          <w:p w:rsidR="00370120" w:rsidRPr="00370120" w:rsidRDefault="00370120" w:rsidP="00370120">
            <w:pPr>
              <w:spacing w:before="120" w:after="120" w:line="240" w:lineRule="auto"/>
              <w:rPr>
                <w:rFonts w:ascii="Arial" w:eastAsia="Times New Roman" w:hAnsi="Arial" w:cs="Arial"/>
                <w:lang w:val="en-GB" w:eastAsia="en-GB"/>
              </w:rPr>
            </w:pPr>
            <w:r w:rsidRPr="00370120">
              <w:rPr>
                <w:rFonts w:ascii="Arial" w:eastAsia="Times New Roman" w:hAnsi="Arial" w:cs="Arial"/>
                <w:lang w:val="en-GB" w:eastAsia="en-GB"/>
              </w:rPr>
              <w:t>6 316 188.33</w:t>
            </w:r>
          </w:p>
        </w:tc>
        <w:tc>
          <w:tcPr>
            <w:tcW w:w="1957" w:type="dxa"/>
            <w:shd w:val="clear" w:color="auto" w:fill="auto"/>
            <w:noWrap/>
          </w:tcPr>
          <w:p w:rsidR="00370120" w:rsidRPr="00370120" w:rsidRDefault="00370120" w:rsidP="00370120">
            <w:pPr>
              <w:spacing w:before="120" w:after="120" w:line="240" w:lineRule="auto"/>
              <w:rPr>
                <w:rFonts w:ascii="Arial" w:eastAsia="Times New Roman" w:hAnsi="Arial" w:cs="Arial"/>
                <w:lang w:val="en-GB" w:eastAsia="en-GB"/>
              </w:rPr>
            </w:pPr>
            <w:r w:rsidRPr="00370120">
              <w:rPr>
                <w:rFonts w:ascii="Arial" w:eastAsia="Times New Roman" w:hAnsi="Arial" w:cs="Arial"/>
                <w:lang w:val="en-GB" w:eastAsia="en-GB"/>
              </w:rPr>
              <w:t>0.00</w:t>
            </w:r>
          </w:p>
        </w:tc>
        <w:tc>
          <w:tcPr>
            <w:tcW w:w="1318" w:type="dxa"/>
            <w:shd w:val="clear" w:color="auto" w:fill="auto"/>
            <w:noWrap/>
          </w:tcPr>
          <w:p w:rsidR="00370120" w:rsidRPr="00370120" w:rsidRDefault="00370120" w:rsidP="00370120">
            <w:pPr>
              <w:spacing w:before="120" w:after="120" w:line="240" w:lineRule="auto"/>
              <w:rPr>
                <w:rFonts w:ascii="Arial" w:eastAsia="Times New Roman" w:hAnsi="Arial" w:cs="Arial"/>
                <w:lang w:val="en-GB" w:eastAsia="en-GB"/>
              </w:rPr>
            </w:pPr>
            <w:r w:rsidRPr="00370120">
              <w:rPr>
                <w:rFonts w:ascii="Arial" w:eastAsia="Times New Roman" w:hAnsi="Arial" w:cs="Arial"/>
                <w:lang w:val="en-GB" w:eastAsia="en-GB"/>
              </w:rPr>
              <w:t xml:space="preserve"> 1 369 147.60</w:t>
            </w:r>
          </w:p>
        </w:tc>
      </w:tr>
      <w:tr w:rsidR="00370120" w:rsidRPr="00370120" w:rsidTr="00BA14A8">
        <w:trPr>
          <w:trHeight w:val="347"/>
        </w:trPr>
        <w:tc>
          <w:tcPr>
            <w:tcW w:w="1555" w:type="dxa"/>
            <w:shd w:val="clear" w:color="auto" w:fill="auto"/>
            <w:noWrap/>
          </w:tcPr>
          <w:p w:rsidR="00370120" w:rsidRPr="00370120" w:rsidRDefault="00370120" w:rsidP="00370120">
            <w:pPr>
              <w:spacing w:before="120" w:after="120" w:line="240" w:lineRule="auto"/>
              <w:rPr>
                <w:rFonts w:ascii="Arial" w:eastAsia="Times New Roman" w:hAnsi="Arial" w:cs="Arial"/>
                <w:lang w:val="en-GB" w:eastAsia="en-GB"/>
              </w:rPr>
            </w:pPr>
            <w:r w:rsidRPr="00370120">
              <w:rPr>
                <w:rFonts w:ascii="Arial" w:eastAsia="Times New Roman" w:hAnsi="Arial" w:cs="Arial"/>
                <w:lang w:val="en-GB" w:eastAsia="en-GB"/>
              </w:rPr>
              <w:t>MSIG</w:t>
            </w:r>
          </w:p>
        </w:tc>
        <w:tc>
          <w:tcPr>
            <w:tcW w:w="2095" w:type="dxa"/>
            <w:shd w:val="clear" w:color="auto" w:fill="auto"/>
            <w:noWrap/>
          </w:tcPr>
          <w:p w:rsidR="00370120" w:rsidRPr="00370120" w:rsidRDefault="00370120" w:rsidP="00370120">
            <w:pPr>
              <w:spacing w:before="120" w:after="120" w:line="240" w:lineRule="auto"/>
              <w:rPr>
                <w:rFonts w:ascii="Arial" w:eastAsia="Times New Roman" w:hAnsi="Arial" w:cs="Arial"/>
                <w:lang w:val="en-GB" w:eastAsia="en-GB"/>
              </w:rPr>
            </w:pPr>
            <w:r w:rsidRPr="00370120">
              <w:rPr>
                <w:rFonts w:ascii="Arial" w:eastAsia="Times New Roman" w:hAnsi="Arial" w:cs="Arial"/>
                <w:lang w:val="en-GB" w:eastAsia="en-GB"/>
              </w:rPr>
              <w:t>586 858.53</w:t>
            </w:r>
          </w:p>
        </w:tc>
        <w:tc>
          <w:tcPr>
            <w:tcW w:w="1811" w:type="dxa"/>
            <w:shd w:val="clear" w:color="auto" w:fill="auto"/>
            <w:noWrap/>
          </w:tcPr>
          <w:p w:rsidR="00370120" w:rsidRPr="00370120" w:rsidRDefault="00370120" w:rsidP="00370120">
            <w:pPr>
              <w:spacing w:before="120" w:after="120" w:line="240" w:lineRule="auto"/>
              <w:rPr>
                <w:rFonts w:ascii="Arial" w:eastAsia="Times New Roman" w:hAnsi="Arial" w:cs="Arial"/>
                <w:lang w:val="en-GB" w:eastAsia="en-GB"/>
              </w:rPr>
            </w:pPr>
            <w:r w:rsidRPr="00370120">
              <w:rPr>
                <w:rFonts w:ascii="Arial" w:eastAsia="Times New Roman" w:hAnsi="Arial" w:cs="Arial"/>
                <w:lang w:val="en-GB" w:eastAsia="en-GB"/>
              </w:rPr>
              <w:t>2 082.48</w:t>
            </w:r>
          </w:p>
        </w:tc>
        <w:tc>
          <w:tcPr>
            <w:tcW w:w="1947" w:type="dxa"/>
            <w:shd w:val="clear" w:color="auto" w:fill="auto"/>
            <w:noWrap/>
          </w:tcPr>
          <w:p w:rsidR="00370120" w:rsidRPr="00370120" w:rsidRDefault="00370120" w:rsidP="00370120">
            <w:pPr>
              <w:spacing w:before="120" w:after="120" w:line="240" w:lineRule="auto"/>
              <w:rPr>
                <w:rFonts w:ascii="Arial" w:eastAsia="Times New Roman" w:hAnsi="Arial" w:cs="Arial"/>
                <w:lang w:val="en-GB" w:eastAsia="en-GB"/>
              </w:rPr>
            </w:pPr>
            <w:r w:rsidRPr="00370120">
              <w:rPr>
                <w:rFonts w:ascii="Arial" w:eastAsia="Times New Roman" w:hAnsi="Arial" w:cs="Arial"/>
                <w:lang w:val="en-GB" w:eastAsia="en-GB"/>
              </w:rPr>
              <w:t>570 604.28</w:t>
            </w:r>
          </w:p>
        </w:tc>
        <w:tc>
          <w:tcPr>
            <w:tcW w:w="1957" w:type="dxa"/>
            <w:shd w:val="clear" w:color="auto" w:fill="auto"/>
            <w:noWrap/>
          </w:tcPr>
          <w:p w:rsidR="00370120" w:rsidRPr="00370120" w:rsidRDefault="00370120" w:rsidP="00370120">
            <w:pPr>
              <w:spacing w:before="120" w:after="120" w:line="240" w:lineRule="auto"/>
              <w:rPr>
                <w:rFonts w:ascii="Arial" w:eastAsia="Times New Roman" w:hAnsi="Arial" w:cs="Arial"/>
                <w:lang w:val="en-GB" w:eastAsia="en-GB"/>
              </w:rPr>
            </w:pPr>
            <w:r w:rsidRPr="00370120">
              <w:rPr>
                <w:rFonts w:ascii="Arial" w:eastAsia="Times New Roman" w:hAnsi="Arial" w:cs="Arial"/>
                <w:lang w:val="en-GB" w:eastAsia="en-GB"/>
              </w:rPr>
              <w:t>0.00</w:t>
            </w:r>
          </w:p>
        </w:tc>
        <w:tc>
          <w:tcPr>
            <w:tcW w:w="1318" w:type="dxa"/>
            <w:shd w:val="clear" w:color="auto" w:fill="auto"/>
            <w:noWrap/>
          </w:tcPr>
          <w:p w:rsidR="00370120" w:rsidRPr="00370120" w:rsidRDefault="00370120" w:rsidP="00370120">
            <w:pPr>
              <w:spacing w:before="120" w:after="120" w:line="240" w:lineRule="auto"/>
              <w:rPr>
                <w:rFonts w:ascii="Arial" w:eastAsia="Times New Roman" w:hAnsi="Arial" w:cs="Arial"/>
                <w:lang w:val="en-GB" w:eastAsia="en-GB"/>
              </w:rPr>
            </w:pPr>
            <w:r w:rsidRPr="00370120">
              <w:rPr>
                <w:rFonts w:ascii="Arial" w:eastAsia="Times New Roman" w:hAnsi="Arial" w:cs="Arial"/>
                <w:lang w:val="en-GB" w:eastAsia="en-GB"/>
              </w:rPr>
              <w:t>18 336.73</w:t>
            </w:r>
          </w:p>
        </w:tc>
      </w:tr>
      <w:tr w:rsidR="00370120" w:rsidRPr="00370120" w:rsidTr="00BA14A8">
        <w:trPr>
          <w:trHeight w:val="347"/>
        </w:trPr>
        <w:tc>
          <w:tcPr>
            <w:tcW w:w="1555" w:type="dxa"/>
            <w:shd w:val="clear" w:color="auto" w:fill="auto"/>
            <w:noWrap/>
          </w:tcPr>
          <w:p w:rsidR="00370120" w:rsidRPr="00370120" w:rsidRDefault="00370120" w:rsidP="00370120">
            <w:pPr>
              <w:spacing w:before="120" w:after="120" w:line="240" w:lineRule="auto"/>
              <w:rPr>
                <w:rFonts w:ascii="Arial" w:eastAsia="Times New Roman" w:hAnsi="Arial" w:cs="Arial"/>
                <w:lang w:val="en-GB" w:eastAsia="en-GB"/>
              </w:rPr>
            </w:pPr>
            <w:r w:rsidRPr="00370120">
              <w:rPr>
                <w:rFonts w:ascii="Arial" w:eastAsia="Times New Roman" w:hAnsi="Arial" w:cs="Arial"/>
                <w:lang w:val="en-GB" w:eastAsia="en-GB"/>
              </w:rPr>
              <w:t>Housing</w:t>
            </w:r>
          </w:p>
        </w:tc>
        <w:tc>
          <w:tcPr>
            <w:tcW w:w="2095" w:type="dxa"/>
            <w:shd w:val="clear" w:color="auto" w:fill="auto"/>
            <w:noWrap/>
          </w:tcPr>
          <w:p w:rsidR="00370120" w:rsidRPr="00370120" w:rsidRDefault="00370120" w:rsidP="00370120">
            <w:pPr>
              <w:spacing w:before="120" w:after="120" w:line="240" w:lineRule="auto"/>
              <w:rPr>
                <w:rFonts w:ascii="Arial" w:eastAsia="Times New Roman" w:hAnsi="Arial" w:cs="Arial"/>
                <w:lang w:val="en-GB" w:eastAsia="en-GB"/>
              </w:rPr>
            </w:pPr>
            <w:r w:rsidRPr="00370120">
              <w:rPr>
                <w:rFonts w:ascii="Arial" w:eastAsia="Times New Roman" w:hAnsi="Arial" w:cs="Arial"/>
                <w:lang w:val="en-GB" w:eastAsia="en-GB"/>
              </w:rPr>
              <w:t>2 354 806.32</w:t>
            </w:r>
          </w:p>
        </w:tc>
        <w:tc>
          <w:tcPr>
            <w:tcW w:w="1811" w:type="dxa"/>
            <w:shd w:val="clear" w:color="auto" w:fill="auto"/>
            <w:noWrap/>
          </w:tcPr>
          <w:p w:rsidR="00370120" w:rsidRPr="00370120" w:rsidRDefault="00370120" w:rsidP="00370120">
            <w:pPr>
              <w:spacing w:before="120" w:after="120" w:line="240" w:lineRule="auto"/>
              <w:rPr>
                <w:rFonts w:ascii="Arial" w:eastAsia="Times New Roman" w:hAnsi="Arial" w:cs="Arial"/>
                <w:lang w:val="en-GB" w:eastAsia="en-GB"/>
              </w:rPr>
            </w:pPr>
            <w:r w:rsidRPr="00370120">
              <w:rPr>
                <w:rFonts w:ascii="Arial" w:eastAsia="Times New Roman" w:hAnsi="Arial" w:cs="Arial"/>
                <w:lang w:val="en-GB" w:eastAsia="en-GB"/>
              </w:rPr>
              <w:t>15 797.85</w:t>
            </w:r>
          </w:p>
        </w:tc>
        <w:tc>
          <w:tcPr>
            <w:tcW w:w="1947" w:type="dxa"/>
            <w:shd w:val="clear" w:color="auto" w:fill="auto"/>
            <w:noWrap/>
          </w:tcPr>
          <w:p w:rsidR="00370120" w:rsidRPr="00370120" w:rsidRDefault="00370120" w:rsidP="00370120">
            <w:pPr>
              <w:spacing w:before="120" w:after="120" w:line="240" w:lineRule="auto"/>
              <w:rPr>
                <w:rFonts w:ascii="Arial" w:eastAsia="Times New Roman" w:hAnsi="Arial" w:cs="Arial"/>
                <w:lang w:val="en-GB" w:eastAsia="en-GB"/>
              </w:rPr>
            </w:pPr>
            <w:r w:rsidRPr="00370120">
              <w:rPr>
                <w:rFonts w:ascii="Arial" w:eastAsia="Times New Roman" w:hAnsi="Arial" w:cs="Arial"/>
                <w:lang w:val="en-GB" w:eastAsia="en-GB"/>
              </w:rPr>
              <w:t>18 365.78</w:t>
            </w:r>
          </w:p>
        </w:tc>
        <w:tc>
          <w:tcPr>
            <w:tcW w:w="1957" w:type="dxa"/>
            <w:shd w:val="clear" w:color="auto" w:fill="auto"/>
            <w:noWrap/>
          </w:tcPr>
          <w:p w:rsidR="00370120" w:rsidRPr="00370120" w:rsidRDefault="00370120" w:rsidP="00370120">
            <w:pPr>
              <w:spacing w:before="120" w:after="120" w:line="240" w:lineRule="auto"/>
              <w:rPr>
                <w:rFonts w:ascii="Arial" w:eastAsia="Times New Roman" w:hAnsi="Arial" w:cs="Arial"/>
                <w:lang w:val="en-GB" w:eastAsia="en-GB"/>
              </w:rPr>
            </w:pPr>
            <w:r w:rsidRPr="00370120">
              <w:rPr>
                <w:rFonts w:ascii="Arial" w:eastAsia="Times New Roman" w:hAnsi="Arial" w:cs="Arial"/>
                <w:lang w:val="en-GB" w:eastAsia="en-GB"/>
              </w:rPr>
              <w:t>0.00</w:t>
            </w:r>
          </w:p>
        </w:tc>
        <w:tc>
          <w:tcPr>
            <w:tcW w:w="1318" w:type="dxa"/>
            <w:shd w:val="clear" w:color="auto" w:fill="auto"/>
            <w:noWrap/>
          </w:tcPr>
          <w:p w:rsidR="00370120" w:rsidRPr="00370120" w:rsidRDefault="00370120" w:rsidP="00370120">
            <w:pPr>
              <w:spacing w:before="120" w:after="120" w:line="240" w:lineRule="auto"/>
              <w:rPr>
                <w:rFonts w:ascii="Arial" w:eastAsia="Times New Roman" w:hAnsi="Arial" w:cs="Arial"/>
                <w:lang w:val="en-GB" w:eastAsia="en-GB"/>
              </w:rPr>
            </w:pPr>
            <w:r w:rsidRPr="00370120">
              <w:rPr>
                <w:rFonts w:ascii="Arial" w:eastAsia="Times New Roman" w:hAnsi="Arial" w:cs="Arial"/>
                <w:lang w:val="en-GB" w:eastAsia="en-GB"/>
              </w:rPr>
              <w:t>2 352 238.39</w:t>
            </w:r>
          </w:p>
        </w:tc>
      </w:tr>
      <w:tr w:rsidR="00370120" w:rsidRPr="00370120" w:rsidTr="00BA14A8">
        <w:trPr>
          <w:trHeight w:val="364"/>
        </w:trPr>
        <w:tc>
          <w:tcPr>
            <w:tcW w:w="1555" w:type="dxa"/>
            <w:shd w:val="clear" w:color="auto" w:fill="auto"/>
            <w:noWrap/>
          </w:tcPr>
          <w:p w:rsidR="00370120" w:rsidRPr="00370120" w:rsidRDefault="00370120" w:rsidP="00370120">
            <w:pPr>
              <w:spacing w:before="120" w:after="120" w:line="240" w:lineRule="auto"/>
              <w:rPr>
                <w:rFonts w:ascii="Arial" w:eastAsia="Times New Roman" w:hAnsi="Arial" w:cs="Arial"/>
                <w:lang w:val="en-GB" w:eastAsia="en-GB"/>
              </w:rPr>
            </w:pPr>
            <w:r w:rsidRPr="00370120">
              <w:rPr>
                <w:rFonts w:ascii="Arial" w:eastAsia="Times New Roman" w:hAnsi="Arial" w:cs="Arial"/>
                <w:lang w:val="en-GB" w:eastAsia="en-GB"/>
              </w:rPr>
              <w:t>MIG</w:t>
            </w:r>
          </w:p>
        </w:tc>
        <w:tc>
          <w:tcPr>
            <w:tcW w:w="2095" w:type="dxa"/>
            <w:shd w:val="clear" w:color="auto" w:fill="auto"/>
            <w:noWrap/>
          </w:tcPr>
          <w:p w:rsidR="00370120" w:rsidRPr="00370120" w:rsidRDefault="00370120" w:rsidP="00370120">
            <w:pPr>
              <w:spacing w:before="120" w:after="120" w:line="240" w:lineRule="auto"/>
              <w:rPr>
                <w:rFonts w:ascii="Arial" w:eastAsia="Times New Roman" w:hAnsi="Arial" w:cs="Arial"/>
                <w:lang w:val="en-GB" w:eastAsia="en-GB"/>
              </w:rPr>
            </w:pPr>
            <w:r w:rsidRPr="00370120">
              <w:rPr>
                <w:rFonts w:ascii="Arial" w:eastAsia="Times New Roman" w:hAnsi="Arial" w:cs="Arial"/>
                <w:lang w:val="en-GB" w:eastAsia="en-GB"/>
              </w:rPr>
              <w:t>13 465 142.85</w:t>
            </w:r>
          </w:p>
        </w:tc>
        <w:tc>
          <w:tcPr>
            <w:tcW w:w="1811" w:type="dxa"/>
            <w:shd w:val="clear" w:color="auto" w:fill="auto"/>
            <w:noWrap/>
          </w:tcPr>
          <w:p w:rsidR="00370120" w:rsidRPr="00370120" w:rsidRDefault="00370120" w:rsidP="00370120">
            <w:pPr>
              <w:spacing w:before="120" w:after="120" w:line="240" w:lineRule="auto"/>
              <w:rPr>
                <w:rFonts w:ascii="Arial" w:eastAsia="Times New Roman" w:hAnsi="Arial" w:cs="Arial"/>
                <w:lang w:val="en-GB" w:eastAsia="en-GB"/>
              </w:rPr>
            </w:pPr>
            <w:r w:rsidRPr="00370120">
              <w:rPr>
                <w:rFonts w:ascii="Arial" w:eastAsia="Times New Roman" w:hAnsi="Arial" w:cs="Arial"/>
                <w:lang w:val="en-GB" w:eastAsia="en-GB"/>
              </w:rPr>
              <w:t>78 460.68</w:t>
            </w:r>
          </w:p>
        </w:tc>
        <w:tc>
          <w:tcPr>
            <w:tcW w:w="1947" w:type="dxa"/>
            <w:shd w:val="clear" w:color="auto" w:fill="auto"/>
            <w:noWrap/>
          </w:tcPr>
          <w:p w:rsidR="00370120" w:rsidRPr="00370120" w:rsidRDefault="00370120" w:rsidP="00370120">
            <w:pPr>
              <w:spacing w:before="120" w:after="120" w:line="240" w:lineRule="auto"/>
              <w:rPr>
                <w:rFonts w:ascii="Arial" w:eastAsia="Times New Roman" w:hAnsi="Arial" w:cs="Arial"/>
                <w:lang w:val="en-GB" w:eastAsia="en-GB"/>
              </w:rPr>
            </w:pPr>
            <w:r w:rsidRPr="00370120">
              <w:rPr>
                <w:rFonts w:ascii="Arial" w:eastAsia="Times New Roman" w:hAnsi="Arial" w:cs="Arial"/>
                <w:lang w:val="en-GB" w:eastAsia="en-GB"/>
              </w:rPr>
              <w:t>3 589 326.52</w:t>
            </w:r>
          </w:p>
        </w:tc>
        <w:tc>
          <w:tcPr>
            <w:tcW w:w="1957" w:type="dxa"/>
            <w:shd w:val="clear" w:color="auto" w:fill="auto"/>
            <w:noWrap/>
          </w:tcPr>
          <w:p w:rsidR="00370120" w:rsidRPr="00370120" w:rsidRDefault="00370120" w:rsidP="00370120">
            <w:pPr>
              <w:spacing w:before="120" w:after="120" w:line="240" w:lineRule="auto"/>
              <w:rPr>
                <w:rFonts w:ascii="Arial" w:eastAsia="Times New Roman" w:hAnsi="Arial" w:cs="Arial"/>
                <w:lang w:val="en-GB" w:eastAsia="en-GB"/>
              </w:rPr>
            </w:pPr>
            <w:r w:rsidRPr="00370120">
              <w:rPr>
                <w:rFonts w:ascii="Arial" w:eastAsia="Times New Roman" w:hAnsi="Arial" w:cs="Arial"/>
                <w:lang w:val="en-GB" w:eastAsia="en-GB"/>
              </w:rPr>
              <w:t>0.00</w:t>
            </w:r>
          </w:p>
        </w:tc>
        <w:tc>
          <w:tcPr>
            <w:tcW w:w="1318" w:type="dxa"/>
            <w:shd w:val="clear" w:color="auto" w:fill="auto"/>
            <w:noWrap/>
          </w:tcPr>
          <w:p w:rsidR="00370120" w:rsidRPr="00370120" w:rsidRDefault="00370120" w:rsidP="00370120">
            <w:pPr>
              <w:spacing w:before="120" w:after="120" w:line="240" w:lineRule="auto"/>
              <w:rPr>
                <w:rFonts w:ascii="Arial" w:eastAsia="Times New Roman" w:hAnsi="Arial" w:cs="Arial"/>
                <w:lang w:val="en-GB" w:eastAsia="en-GB"/>
              </w:rPr>
            </w:pPr>
            <w:r w:rsidRPr="00370120">
              <w:rPr>
                <w:rFonts w:ascii="Arial" w:eastAsia="Times New Roman" w:hAnsi="Arial" w:cs="Arial"/>
                <w:lang w:val="en-GB" w:eastAsia="en-GB"/>
              </w:rPr>
              <w:t>9 954 277.01</w:t>
            </w:r>
          </w:p>
        </w:tc>
      </w:tr>
      <w:tr w:rsidR="00370120" w:rsidRPr="00370120" w:rsidTr="00BA14A8">
        <w:trPr>
          <w:trHeight w:val="638"/>
        </w:trPr>
        <w:tc>
          <w:tcPr>
            <w:tcW w:w="1555" w:type="dxa"/>
            <w:shd w:val="clear" w:color="auto" w:fill="auto"/>
            <w:noWrap/>
          </w:tcPr>
          <w:p w:rsidR="00370120" w:rsidRPr="00370120" w:rsidRDefault="00370120" w:rsidP="00370120">
            <w:pPr>
              <w:spacing w:before="120" w:after="120" w:line="240" w:lineRule="auto"/>
              <w:rPr>
                <w:rFonts w:ascii="Arial" w:eastAsia="Times New Roman" w:hAnsi="Arial" w:cs="Arial"/>
                <w:lang w:val="en-GB" w:eastAsia="en-GB"/>
              </w:rPr>
            </w:pPr>
            <w:r w:rsidRPr="00370120">
              <w:rPr>
                <w:rFonts w:ascii="Arial" w:eastAsia="Times New Roman" w:hAnsi="Arial" w:cs="Arial"/>
                <w:lang w:val="en-GB" w:eastAsia="en-GB"/>
              </w:rPr>
              <w:t>NDM</w:t>
            </w:r>
          </w:p>
        </w:tc>
        <w:tc>
          <w:tcPr>
            <w:tcW w:w="2095" w:type="dxa"/>
            <w:shd w:val="clear" w:color="auto" w:fill="auto"/>
            <w:noWrap/>
          </w:tcPr>
          <w:p w:rsidR="00370120" w:rsidRPr="00370120" w:rsidRDefault="00370120" w:rsidP="00370120">
            <w:pPr>
              <w:spacing w:before="120" w:after="120" w:line="240" w:lineRule="auto"/>
              <w:rPr>
                <w:rFonts w:ascii="Arial" w:eastAsia="Times New Roman" w:hAnsi="Arial" w:cs="Arial"/>
                <w:lang w:val="en-GB" w:eastAsia="en-GB"/>
              </w:rPr>
            </w:pPr>
            <w:r w:rsidRPr="00370120">
              <w:rPr>
                <w:rFonts w:ascii="Arial" w:eastAsia="Times New Roman" w:hAnsi="Arial" w:cs="Arial"/>
                <w:lang w:val="en-GB" w:eastAsia="en-GB"/>
              </w:rPr>
              <w:t>601 432.91</w:t>
            </w:r>
          </w:p>
        </w:tc>
        <w:tc>
          <w:tcPr>
            <w:tcW w:w="1811" w:type="dxa"/>
            <w:shd w:val="clear" w:color="auto" w:fill="auto"/>
            <w:noWrap/>
          </w:tcPr>
          <w:p w:rsidR="00370120" w:rsidRPr="00370120" w:rsidRDefault="00370120" w:rsidP="00370120">
            <w:pPr>
              <w:spacing w:before="120" w:after="120" w:line="240" w:lineRule="auto"/>
              <w:rPr>
                <w:rFonts w:ascii="Arial" w:eastAsia="Times New Roman" w:hAnsi="Arial" w:cs="Arial"/>
                <w:lang w:val="en-GB" w:eastAsia="en-GB"/>
              </w:rPr>
            </w:pPr>
            <w:r w:rsidRPr="00370120">
              <w:rPr>
                <w:rFonts w:ascii="Arial" w:eastAsia="Times New Roman" w:hAnsi="Arial" w:cs="Arial"/>
                <w:lang w:val="en-GB" w:eastAsia="en-GB"/>
              </w:rPr>
              <w:t>1 667.52</w:t>
            </w:r>
          </w:p>
        </w:tc>
        <w:tc>
          <w:tcPr>
            <w:tcW w:w="1947" w:type="dxa"/>
            <w:shd w:val="clear" w:color="auto" w:fill="auto"/>
            <w:noWrap/>
          </w:tcPr>
          <w:p w:rsidR="00370120" w:rsidRPr="00370120" w:rsidRDefault="00370120" w:rsidP="00370120">
            <w:pPr>
              <w:spacing w:before="120" w:after="120" w:line="240" w:lineRule="auto"/>
              <w:rPr>
                <w:rFonts w:ascii="Arial" w:eastAsia="Times New Roman" w:hAnsi="Arial" w:cs="Arial"/>
                <w:lang w:val="en-GB" w:eastAsia="en-GB"/>
              </w:rPr>
            </w:pPr>
            <w:r w:rsidRPr="00370120">
              <w:rPr>
                <w:rFonts w:ascii="Arial" w:eastAsia="Times New Roman" w:hAnsi="Arial" w:cs="Arial"/>
                <w:lang w:val="en-GB" w:eastAsia="en-GB"/>
              </w:rPr>
              <w:t>503 100.43</w:t>
            </w:r>
          </w:p>
        </w:tc>
        <w:tc>
          <w:tcPr>
            <w:tcW w:w="1957" w:type="dxa"/>
            <w:shd w:val="clear" w:color="auto" w:fill="auto"/>
            <w:noWrap/>
          </w:tcPr>
          <w:p w:rsidR="00370120" w:rsidRPr="00370120" w:rsidRDefault="00370120" w:rsidP="00370120">
            <w:pPr>
              <w:spacing w:before="120" w:after="120" w:line="240" w:lineRule="auto"/>
              <w:rPr>
                <w:rFonts w:ascii="Arial" w:eastAsia="Times New Roman" w:hAnsi="Arial" w:cs="Arial"/>
                <w:lang w:val="en-GB" w:eastAsia="en-GB"/>
              </w:rPr>
            </w:pPr>
            <w:r w:rsidRPr="00370120">
              <w:rPr>
                <w:rFonts w:ascii="Arial" w:eastAsia="Times New Roman" w:hAnsi="Arial" w:cs="Arial"/>
                <w:lang w:val="en-GB" w:eastAsia="en-GB"/>
              </w:rPr>
              <w:t>0.00</w:t>
            </w:r>
          </w:p>
        </w:tc>
        <w:tc>
          <w:tcPr>
            <w:tcW w:w="1318" w:type="dxa"/>
            <w:shd w:val="clear" w:color="auto" w:fill="auto"/>
            <w:noWrap/>
          </w:tcPr>
          <w:p w:rsidR="00370120" w:rsidRPr="00370120" w:rsidRDefault="00370120" w:rsidP="00370120">
            <w:pPr>
              <w:spacing w:before="120" w:after="120" w:line="240" w:lineRule="auto"/>
              <w:rPr>
                <w:rFonts w:ascii="Arial" w:eastAsia="Times New Roman" w:hAnsi="Arial" w:cs="Arial"/>
                <w:lang w:val="en-GB" w:eastAsia="en-GB"/>
              </w:rPr>
            </w:pPr>
            <w:r w:rsidRPr="00370120">
              <w:rPr>
                <w:rFonts w:ascii="Arial" w:eastAsia="Times New Roman" w:hAnsi="Arial" w:cs="Arial"/>
                <w:lang w:val="en-GB" w:eastAsia="en-GB"/>
              </w:rPr>
              <w:t>100 000.00</w:t>
            </w:r>
          </w:p>
        </w:tc>
      </w:tr>
      <w:tr w:rsidR="00370120" w:rsidRPr="00370120" w:rsidTr="00BA14A8">
        <w:trPr>
          <w:trHeight w:val="638"/>
        </w:trPr>
        <w:tc>
          <w:tcPr>
            <w:tcW w:w="1555" w:type="dxa"/>
            <w:shd w:val="clear" w:color="auto" w:fill="auto"/>
            <w:noWrap/>
          </w:tcPr>
          <w:p w:rsidR="00370120" w:rsidRPr="00370120" w:rsidRDefault="00370120" w:rsidP="00370120">
            <w:pPr>
              <w:spacing w:before="120" w:after="120" w:line="240" w:lineRule="auto"/>
              <w:rPr>
                <w:rFonts w:ascii="Arial" w:eastAsia="Times New Roman" w:hAnsi="Arial" w:cs="Arial"/>
                <w:lang w:val="en-GB" w:eastAsia="en-GB"/>
              </w:rPr>
            </w:pPr>
            <w:r w:rsidRPr="00370120">
              <w:rPr>
                <w:rFonts w:ascii="Arial" w:eastAsia="Times New Roman" w:hAnsi="Arial" w:cs="Arial"/>
                <w:lang w:val="en-GB" w:eastAsia="en-GB"/>
              </w:rPr>
              <w:t>Library</w:t>
            </w:r>
          </w:p>
        </w:tc>
        <w:tc>
          <w:tcPr>
            <w:tcW w:w="2095" w:type="dxa"/>
            <w:shd w:val="clear" w:color="auto" w:fill="auto"/>
            <w:noWrap/>
          </w:tcPr>
          <w:p w:rsidR="00370120" w:rsidRPr="00370120" w:rsidRDefault="00370120" w:rsidP="00370120">
            <w:pPr>
              <w:spacing w:before="120" w:after="120" w:line="240" w:lineRule="auto"/>
              <w:rPr>
                <w:rFonts w:ascii="Arial" w:eastAsia="Times New Roman" w:hAnsi="Arial" w:cs="Arial"/>
                <w:lang w:val="en-GB" w:eastAsia="en-GB"/>
              </w:rPr>
            </w:pPr>
            <w:r w:rsidRPr="00370120">
              <w:rPr>
                <w:rFonts w:ascii="Arial" w:eastAsia="Times New Roman" w:hAnsi="Arial" w:cs="Arial"/>
                <w:lang w:val="en-GB" w:eastAsia="en-GB"/>
              </w:rPr>
              <w:t>0.00</w:t>
            </w:r>
          </w:p>
        </w:tc>
        <w:tc>
          <w:tcPr>
            <w:tcW w:w="1811" w:type="dxa"/>
            <w:shd w:val="clear" w:color="auto" w:fill="auto"/>
            <w:noWrap/>
          </w:tcPr>
          <w:p w:rsidR="00370120" w:rsidRPr="00370120" w:rsidRDefault="00370120" w:rsidP="00370120">
            <w:pPr>
              <w:spacing w:before="120" w:after="120" w:line="240" w:lineRule="auto"/>
              <w:rPr>
                <w:rFonts w:ascii="Arial" w:eastAsia="Times New Roman" w:hAnsi="Arial" w:cs="Arial"/>
                <w:lang w:val="en-GB" w:eastAsia="en-GB"/>
              </w:rPr>
            </w:pPr>
            <w:r w:rsidRPr="00370120">
              <w:rPr>
                <w:rFonts w:ascii="Arial" w:eastAsia="Times New Roman" w:hAnsi="Arial" w:cs="Arial"/>
                <w:lang w:val="en-GB" w:eastAsia="en-GB"/>
              </w:rPr>
              <w:t>772.08</w:t>
            </w:r>
          </w:p>
        </w:tc>
        <w:tc>
          <w:tcPr>
            <w:tcW w:w="1947" w:type="dxa"/>
            <w:shd w:val="clear" w:color="auto" w:fill="auto"/>
            <w:noWrap/>
          </w:tcPr>
          <w:p w:rsidR="00370120" w:rsidRPr="00370120" w:rsidRDefault="00370120" w:rsidP="00370120">
            <w:pPr>
              <w:spacing w:before="120" w:after="120" w:line="240" w:lineRule="auto"/>
              <w:rPr>
                <w:rFonts w:ascii="Arial" w:eastAsia="Times New Roman" w:hAnsi="Arial" w:cs="Arial"/>
                <w:lang w:val="en-GB" w:eastAsia="en-GB"/>
              </w:rPr>
            </w:pPr>
            <w:r w:rsidRPr="00370120">
              <w:rPr>
                <w:rFonts w:ascii="Arial" w:eastAsia="Times New Roman" w:hAnsi="Arial" w:cs="Arial"/>
                <w:lang w:val="en-GB" w:eastAsia="en-GB"/>
              </w:rPr>
              <w:t>772.08</w:t>
            </w:r>
          </w:p>
        </w:tc>
        <w:tc>
          <w:tcPr>
            <w:tcW w:w="1957" w:type="dxa"/>
            <w:shd w:val="clear" w:color="auto" w:fill="auto"/>
            <w:noWrap/>
          </w:tcPr>
          <w:p w:rsidR="00370120" w:rsidRPr="00370120" w:rsidRDefault="00370120" w:rsidP="00370120">
            <w:pPr>
              <w:spacing w:before="120" w:after="120" w:line="240" w:lineRule="auto"/>
              <w:rPr>
                <w:rFonts w:ascii="Arial" w:eastAsia="Times New Roman" w:hAnsi="Arial" w:cs="Arial"/>
                <w:lang w:val="en-GB" w:eastAsia="en-GB"/>
              </w:rPr>
            </w:pPr>
            <w:r w:rsidRPr="00370120">
              <w:rPr>
                <w:rFonts w:ascii="Arial" w:eastAsia="Times New Roman" w:hAnsi="Arial" w:cs="Arial"/>
                <w:lang w:val="en-GB" w:eastAsia="en-GB"/>
              </w:rPr>
              <w:t>772 000.00</w:t>
            </w:r>
          </w:p>
        </w:tc>
        <w:tc>
          <w:tcPr>
            <w:tcW w:w="1318" w:type="dxa"/>
            <w:shd w:val="clear" w:color="auto" w:fill="auto"/>
            <w:noWrap/>
          </w:tcPr>
          <w:p w:rsidR="00370120" w:rsidRPr="00370120" w:rsidRDefault="00370120" w:rsidP="00370120">
            <w:pPr>
              <w:spacing w:before="120" w:after="120" w:line="240" w:lineRule="auto"/>
              <w:rPr>
                <w:rFonts w:ascii="Arial" w:eastAsia="Times New Roman" w:hAnsi="Arial" w:cs="Arial"/>
                <w:lang w:val="en-GB" w:eastAsia="en-GB"/>
              </w:rPr>
            </w:pPr>
            <w:r w:rsidRPr="00370120">
              <w:rPr>
                <w:rFonts w:ascii="Arial" w:eastAsia="Times New Roman" w:hAnsi="Arial" w:cs="Arial"/>
                <w:lang w:val="en-GB" w:eastAsia="en-GB"/>
              </w:rPr>
              <w:t>772 000.00</w:t>
            </w:r>
          </w:p>
        </w:tc>
      </w:tr>
      <w:tr w:rsidR="00370120" w:rsidRPr="00370120" w:rsidTr="00BA14A8">
        <w:trPr>
          <w:trHeight w:val="70"/>
        </w:trPr>
        <w:tc>
          <w:tcPr>
            <w:tcW w:w="1555" w:type="dxa"/>
            <w:shd w:val="clear" w:color="auto" w:fill="auto"/>
            <w:noWrap/>
          </w:tcPr>
          <w:p w:rsidR="00370120" w:rsidRPr="00370120" w:rsidRDefault="00370120" w:rsidP="00370120">
            <w:pPr>
              <w:spacing w:before="120" w:after="120" w:line="240" w:lineRule="auto"/>
              <w:rPr>
                <w:rFonts w:ascii="Arial" w:eastAsia="Times New Roman" w:hAnsi="Arial" w:cs="Arial"/>
                <w:b/>
                <w:lang w:val="en-GB" w:eastAsia="en-GB"/>
              </w:rPr>
            </w:pPr>
            <w:r w:rsidRPr="00370120">
              <w:rPr>
                <w:rFonts w:ascii="Arial" w:eastAsia="Times New Roman" w:hAnsi="Arial" w:cs="Arial"/>
                <w:b/>
                <w:lang w:val="en-GB" w:eastAsia="en-GB"/>
              </w:rPr>
              <w:t>Total</w:t>
            </w:r>
          </w:p>
        </w:tc>
        <w:tc>
          <w:tcPr>
            <w:tcW w:w="2095" w:type="dxa"/>
            <w:shd w:val="clear" w:color="auto" w:fill="auto"/>
            <w:noWrap/>
          </w:tcPr>
          <w:p w:rsidR="00370120" w:rsidRPr="00370120" w:rsidRDefault="00370120" w:rsidP="00370120">
            <w:pPr>
              <w:spacing w:before="120" w:after="120" w:line="240" w:lineRule="auto"/>
              <w:rPr>
                <w:rFonts w:ascii="Arial" w:eastAsia="Times New Roman" w:hAnsi="Arial" w:cs="Arial"/>
                <w:b/>
                <w:lang w:val="en-GB" w:eastAsia="en-GB"/>
              </w:rPr>
            </w:pPr>
            <w:r w:rsidRPr="00370120">
              <w:rPr>
                <w:rFonts w:ascii="Arial" w:eastAsia="Times New Roman" w:hAnsi="Arial" w:cs="Arial"/>
                <w:b/>
                <w:lang w:val="en-GB" w:eastAsia="en-GB"/>
              </w:rPr>
              <w:t>24 850 081.13</w:t>
            </w:r>
          </w:p>
        </w:tc>
        <w:tc>
          <w:tcPr>
            <w:tcW w:w="1811" w:type="dxa"/>
            <w:shd w:val="clear" w:color="auto" w:fill="auto"/>
            <w:noWrap/>
          </w:tcPr>
          <w:p w:rsidR="00370120" w:rsidRPr="00370120" w:rsidRDefault="00370120" w:rsidP="00370120">
            <w:pPr>
              <w:spacing w:before="120" w:after="120" w:line="240" w:lineRule="auto"/>
              <w:rPr>
                <w:rFonts w:ascii="Arial" w:eastAsia="Times New Roman" w:hAnsi="Arial" w:cs="Arial"/>
                <w:b/>
                <w:lang w:val="en-GB" w:eastAsia="en-GB"/>
              </w:rPr>
            </w:pPr>
            <w:r w:rsidRPr="00370120">
              <w:rPr>
                <w:rFonts w:ascii="Arial" w:eastAsia="Times New Roman" w:hAnsi="Arial" w:cs="Arial"/>
                <w:b/>
                <w:lang w:val="en-GB" w:eastAsia="en-GB"/>
              </w:rPr>
              <w:t>142 985.67</w:t>
            </w:r>
          </w:p>
        </w:tc>
        <w:tc>
          <w:tcPr>
            <w:tcW w:w="1947" w:type="dxa"/>
            <w:shd w:val="clear" w:color="auto" w:fill="auto"/>
            <w:noWrap/>
          </w:tcPr>
          <w:p w:rsidR="00370120" w:rsidRPr="00370120" w:rsidRDefault="00370120" w:rsidP="00370120">
            <w:pPr>
              <w:spacing w:before="120" w:after="120" w:line="240" w:lineRule="auto"/>
              <w:rPr>
                <w:rFonts w:ascii="Arial" w:eastAsia="Times New Roman" w:hAnsi="Arial" w:cs="Arial"/>
                <w:b/>
                <w:lang w:val="en-GB" w:eastAsia="en-GB"/>
              </w:rPr>
            </w:pPr>
            <w:r w:rsidRPr="00370120">
              <w:rPr>
                <w:rFonts w:ascii="Arial" w:eastAsia="Times New Roman" w:hAnsi="Arial" w:cs="Arial"/>
                <w:b/>
                <w:lang w:val="en-GB" w:eastAsia="en-GB"/>
              </w:rPr>
              <w:t>11 000 339.52</w:t>
            </w:r>
          </w:p>
        </w:tc>
        <w:tc>
          <w:tcPr>
            <w:tcW w:w="1957" w:type="dxa"/>
            <w:shd w:val="clear" w:color="auto" w:fill="auto"/>
            <w:noWrap/>
          </w:tcPr>
          <w:p w:rsidR="00370120" w:rsidRPr="00370120" w:rsidRDefault="00370120" w:rsidP="00370120">
            <w:pPr>
              <w:spacing w:before="120" w:after="120" w:line="240" w:lineRule="auto"/>
              <w:rPr>
                <w:rFonts w:ascii="Arial" w:eastAsia="Times New Roman" w:hAnsi="Arial" w:cs="Arial"/>
                <w:b/>
                <w:lang w:val="en-GB" w:eastAsia="en-GB"/>
              </w:rPr>
            </w:pPr>
            <w:r w:rsidRPr="00370120">
              <w:rPr>
                <w:rFonts w:ascii="Arial" w:eastAsia="Times New Roman" w:hAnsi="Arial" w:cs="Arial"/>
                <w:b/>
                <w:lang w:val="en-GB" w:eastAsia="en-GB"/>
              </w:rPr>
              <w:t>772 000.00</w:t>
            </w:r>
          </w:p>
        </w:tc>
        <w:tc>
          <w:tcPr>
            <w:tcW w:w="1318" w:type="dxa"/>
            <w:shd w:val="clear" w:color="auto" w:fill="auto"/>
            <w:noWrap/>
          </w:tcPr>
          <w:p w:rsidR="00370120" w:rsidRPr="00370120" w:rsidRDefault="00370120" w:rsidP="00370120">
            <w:pPr>
              <w:spacing w:before="120" w:after="120" w:line="240" w:lineRule="auto"/>
              <w:rPr>
                <w:rFonts w:ascii="Arial" w:eastAsia="Times New Roman" w:hAnsi="Arial" w:cs="Arial"/>
                <w:b/>
                <w:lang w:val="en-GB" w:eastAsia="en-GB"/>
              </w:rPr>
            </w:pPr>
            <w:r w:rsidRPr="00370120">
              <w:rPr>
                <w:rFonts w:ascii="Arial" w:eastAsia="Times New Roman" w:hAnsi="Arial" w:cs="Arial"/>
                <w:b/>
                <w:lang w:val="en-GB" w:eastAsia="en-GB"/>
              </w:rPr>
              <w:t>14 764 667.28</w:t>
            </w:r>
          </w:p>
        </w:tc>
      </w:tr>
    </w:tbl>
    <w:p w:rsidR="00370120" w:rsidRDefault="00370120" w:rsidP="00F960DB">
      <w:pPr>
        <w:tabs>
          <w:tab w:val="left" w:pos="8400"/>
        </w:tabs>
      </w:pPr>
    </w:p>
    <w:p w:rsidR="00582BF9" w:rsidRDefault="00582BF9" w:rsidP="00F960DB">
      <w:pPr>
        <w:tabs>
          <w:tab w:val="left" w:pos="8400"/>
        </w:tabs>
      </w:pPr>
    </w:p>
    <w:p w:rsidR="00582BF9" w:rsidRDefault="00582BF9" w:rsidP="00F960DB">
      <w:pPr>
        <w:tabs>
          <w:tab w:val="left" w:pos="8400"/>
        </w:tabs>
      </w:pPr>
    </w:p>
    <w:p w:rsidR="00102FE9" w:rsidRPr="00DD1A8B" w:rsidRDefault="00102FE9" w:rsidP="00F960DB">
      <w:pPr>
        <w:tabs>
          <w:tab w:val="left" w:pos="8400"/>
        </w:tabs>
        <w:rPr>
          <w:b/>
          <w:sz w:val="28"/>
          <w:szCs w:val="28"/>
        </w:rPr>
      </w:pPr>
      <w:r w:rsidRPr="00DD1A8B">
        <w:rPr>
          <w:b/>
          <w:sz w:val="28"/>
          <w:szCs w:val="28"/>
        </w:rPr>
        <w:lastRenderedPageBreak/>
        <w:t>Government Grants Received and Spend April 2012-June 2012</w:t>
      </w:r>
    </w:p>
    <w:p w:rsidR="00370120" w:rsidRDefault="00370120" w:rsidP="00F960DB">
      <w:pPr>
        <w:tabs>
          <w:tab w:val="left" w:pos="8400"/>
        </w:tabs>
      </w:pPr>
    </w:p>
    <w:tbl>
      <w:tblPr>
        <w:tblStyle w:val="TableGrid"/>
        <w:tblW w:w="0" w:type="auto"/>
        <w:tblLook w:val="04A0" w:firstRow="1" w:lastRow="0" w:firstColumn="1" w:lastColumn="0" w:noHBand="0" w:noVBand="1"/>
      </w:tblPr>
      <w:tblGrid>
        <w:gridCol w:w="4724"/>
        <w:gridCol w:w="4725"/>
        <w:gridCol w:w="4725"/>
      </w:tblGrid>
      <w:tr w:rsidR="00370120" w:rsidTr="00242E2C">
        <w:tc>
          <w:tcPr>
            <w:tcW w:w="4724" w:type="dxa"/>
            <w:vAlign w:val="bottom"/>
          </w:tcPr>
          <w:p w:rsidR="00370120" w:rsidRPr="00370120" w:rsidRDefault="00370120" w:rsidP="00BA14A8">
            <w:pPr>
              <w:rPr>
                <w:rFonts w:ascii="Arial" w:hAnsi="Arial" w:cs="Arial"/>
                <w:b/>
                <w:color w:val="000000"/>
                <w:lang w:eastAsia="en-ZA"/>
              </w:rPr>
            </w:pPr>
            <w:r w:rsidRPr="00370120">
              <w:rPr>
                <w:rFonts w:ascii="Arial" w:hAnsi="Arial" w:cs="Arial"/>
                <w:b/>
                <w:color w:val="000000"/>
                <w:lang w:eastAsia="en-ZA"/>
              </w:rPr>
              <w:t>Operating &amp; Capital Grants</w:t>
            </w:r>
          </w:p>
        </w:tc>
        <w:tc>
          <w:tcPr>
            <w:tcW w:w="4725" w:type="dxa"/>
            <w:vAlign w:val="bottom"/>
          </w:tcPr>
          <w:p w:rsidR="00370120" w:rsidRPr="00370120" w:rsidRDefault="00370120" w:rsidP="00BA14A8">
            <w:pPr>
              <w:rPr>
                <w:rFonts w:ascii="Arial" w:hAnsi="Arial" w:cs="Arial"/>
                <w:b/>
                <w:color w:val="000000"/>
                <w:lang w:eastAsia="en-ZA"/>
              </w:rPr>
            </w:pPr>
            <w:r w:rsidRPr="00370120">
              <w:rPr>
                <w:rFonts w:ascii="Arial" w:hAnsi="Arial" w:cs="Arial"/>
                <w:b/>
                <w:color w:val="000000"/>
                <w:lang w:eastAsia="en-ZA"/>
              </w:rPr>
              <w:t xml:space="preserve">                              Received    </w:t>
            </w:r>
          </w:p>
        </w:tc>
        <w:tc>
          <w:tcPr>
            <w:tcW w:w="4725" w:type="dxa"/>
            <w:vAlign w:val="bottom"/>
          </w:tcPr>
          <w:p w:rsidR="00370120" w:rsidRPr="00370120" w:rsidRDefault="00370120" w:rsidP="00BA14A8">
            <w:pPr>
              <w:rPr>
                <w:rFonts w:ascii="Arial" w:hAnsi="Arial" w:cs="Arial"/>
                <w:b/>
                <w:color w:val="000000"/>
                <w:lang w:eastAsia="en-ZA"/>
              </w:rPr>
            </w:pPr>
            <w:r w:rsidRPr="00370120">
              <w:rPr>
                <w:rFonts w:ascii="Arial" w:hAnsi="Arial" w:cs="Arial"/>
                <w:b/>
                <w:color w:val="000000"/>
                <w:lang w:eastAsia="en-ZA"/>
              </w:rPr>
              <w:t xml:space="preserve">Expenditure </w:t>
            </w:r>
          </w:p>
        </w:tc>
      </w:tr>
      <w:tr w:rsidR="00370120" w:rsidTr="0041504D">
        <w:tc>
          <w:tcPr>
            <w:tcW w:w="4724" w:type="dxa"/>
            <w:vAlign w:val="bottom"/>
          </w:tcPr>
          <w:p w:rsidR="00370120" w:rsidRPr="009646C0" w:rsidRDefault="00370120" w:rsidP="00BA14A8">
            <w:pPr>
              <w:rPr>
                <w:rFonts w:ascii="Arial" w:hAnsi="Arial" w:cs="Arial"/>
                <w:color w:val="000000"/>
                <w:lang w:eastAsia="en-ZA"/>
              </w:rPr>
            </w:pPr>
            <w:r w:rsidRPr="009646C0">
              <w:rPr>
                <w:rFonts w:ascii="Arial" w:hAnsi="Arial" w:cs="Arial"/>
                <w:color w:val="000000"/>
                <w:lang w:eastAsia="en-ZA"/>
              </w:rPr>
              <w:t>Equitable Shares</w:t>
            </w:r>
          </w:p>
        </w:tc>
        <w:tc>
          <w:tcPr>
            <w:tcW w:w="4725" w:type="dxa"/>
          </w:tcPr>
          <w:p w:rsidR="00370120" w:rsidRDefault="00370120" w:rsidP="00F960DB">
            <w:pPr>
              <w:tabs>
                <w:tab w:val="left" w:pos="8400"/>
              </w:tabs>
            </w:pPr>
          </w:p>
        </w:tc>
        <w:tc>
          <w:tcPr>
            <w:tcW w:w="4725" w:type="dxa"/>
            <w:vAlign w:val="bottom"/>
          </w:tcPr>
          <w:p w:rsidR="00370120" w:rsidRPr="009646C0" w:rsidRDefault="00370120" w:rsidP="00370120">
            <w:pPr>
              <w:jc w:val="center"/>
              <w:rPr>
                <w:rFonts w:ascii="Arial" w:hAnsi="Arial" w:cs="Arial"/>
                <w:color w:val="000000"/>
                <w:lang w:eastAsia="en-ZA"/>
              </w:rPr>
            </w:pPr>
          </w:p>
        </w:tc>
      </w:tr>
      <w:tr w:rsidR="00370120" w:rsidTr="0041504D">
        <w:tc>
          <w:tcPr>
            <w:tcW w:w="4724" w:type="dxa"/>
            <w:vAlign w:val="bottom"/>
          </w:tcPr>
          <w:p w:rsidR="00370120" w:rsidRPr="009646C0" w:rsidRDefault="00370120" w:rsidP="00BA14A8">
            <w:pPr>
              <w:rPr>
                <w:rFonts w:ascii="Arial" w:hAnsi="Arial" w:cs="Arial"/>
                <w:color w:val="000000"/>
                <w:lang w:eastAsia="en-ZA"/>
              </w:rPr>
            </w:pPr>
            <w:r>
              <w:rPr>
                <w:rFonts w:ascii="Arial" w:hAnsi="Arial" w:cs="Arial"/>
                <w:color w:val="000000"/>
                <w:lang w:eastAsia="en-ZA"/>
              </w:rPr>
              <w:t>Municipal Infrastructure Grant</w:t>
            </w:r>
          </w:p>
        </w:tc>
        <w:tc>
          <w:tcPr>
            <w:tcW w:w="4725" w:type="dxa"/>
          </w:tcPr>
          <w:p w:rsidR="00370120" w:rsidRDefault="00370120" w:rsidP="00102FE9">
            <w:pPr>
              <w:tabs>
                <w:tab w:val="left" w:pos="8400"/>
              </w:tabs>
              <w:jc w:val="center"/>
            </w:pPr>
          </w:p>
        </w:tc>
        <w:tc>
          <w:tcPr>
            <w:tcW w:w="4725" w:type="dxa"/>
            <w:vAlign w:val="bottom"/>
          </w:tcPr>
          <w:p w:rsidR="00370120" w:rsidRPr="008C5CD7" w:rsidRDefault="00102FE9" w:rsidP="00102FE9">
            <w:pPr>
              <w:jc w:val="center"/>
              <w:rPr>
                <w:rFonts w:ascii="Arial" w:hAnsi="Arial" w:cs="Arial"/>
                <w:color w:val="000000"/>
                <w:lang w:eastAsia="en-ZA"/>
              </w:rPr>
            </w:pPr>
            <w:r w:rsidRPr="008C5CD7">
              <w:rPr>
                <w:rFonts w:ascii="Arial" w:hAnsi="Arial" w:cs="Arial"/>
                <w:color w:val="000000"/>
                <w:lang w:eastAsia="en-ZA"/>
              </w:rPr>
              <w:t>R720 122</w:t>
            </w:r>
          </w:p>
        </w:tc>
      </w:tr>
      <w:tr w:rsidR="00370120" w:rsidTr="0041504D">
        <w:tc>
          <w:tcPr>
            <w:tcW w:w="4724" w:type="dxa"/>
            <w:vAlign w:val="bottom"/>
          </w:tcPr>
          <w:p w:rsidR="00370120" w:rsidRPr="009646C0" w:rsidRDefault="00370120" w:rsidP="00BA14A8">
            <w:pPr>
              <w:rPr>
                <w:rFonts w:ascii="Arial" w:hAnsi="Arial" w:cs="Arial"/>
                <w:color w:val="000000"/>
                <w:lang w:eastAsia="en-ZA"/>
              </w:rPr>
            </w:pPr>
            <w:r w:rsidRPr="009646C0">
              <w:rPr>
                <w:rFonts w:ascii="Arial" w:hAnsi="Arial" w:cs="Arial"/>
                <w:color w:val="000000"/>
                <w:lang w:eastAsia="en-ZA"/>
              </w:rPr>
              <w:t>Housing</w:t>
            </w:r>
          </w:p>
        </w:tc>
        <w:tc>
          <w:tcPr>
            <w:tcW w:w="4725" w:type="dxa"/>
          </w:tcPr>
          <w:p w:rsidR="00370120" w:rsidRDefault="00102FE9" w:rsidP="00102FE9">
            <w:pPr>
              <w:tabs>
                <w:tab w:val="left" w:pos="8400"/>
              </w:tabs>
              <w:jc w:val="center"/>
            </w:pPr>
            <w:r>
              <w:t>R122 451</w:t>
            </w:r>
          </w:p>
        </w:tc>
        <w:tc>
          <w:tcPr>
            <w:tcW w:w="4725" w:type="dxa"/>
            <w:vAlign w:val="bottom"/>
          </w:tcPr>
          <w:p w:rsidR="00370120" w:rsidRPr="008C5CD7" w:rsidRDefault="00997F41" w:rsidP="00102FE9">
            <w:pPr>
              <w:jc w:val="center"/>
              <w:rPr>
                <w:rFonts w:ascii="Arial" w:hAnsi="Arial" w:cs="Arial"/>
                <w:color w:val="000000"/>
                <w:lang w:eastAsia="en-ZA"/>
              </w:rPr>
            </w:pPr>
            <w:r>
              <w:rPr>
                <w:rFonts w:ascii="Arial" w:hAnsi="Arial" w:cs="Arial"/>
                <w:color w:val="000000"/>
                <w:lang w:eastAsia="en-ZA"/>
              </w:rPr>
              <w:t>R343 080</w:t>
            </w:r>
          </w:p>
        </w:tc>
      </w:tr>
      <w:tr w:rsidR="00370120" w:rsidTr="0041504D">
        <w:tc>
          <w:tcPr>
            <w:tcW w:w="4724" w:type="dxa"/>
            <w:vAlign w:val="bottom"/>
          </w:tcPr>
          <w:p w:rsidR="00370120" w:rsidRPr="009646C0" w:rsidRDefault="00370120" w:rsidP="00BA14A8">
            <w:pPr>
              <w:rPr>
                <w:rFonts w:ascii="Arial" w:hAnsi="Arial" w:cs="Arial"/>
                <w:color w:val="000000"/>
                <w:lang w:eastAsia="en-ZA"/>
              </w:rPr>
            </w:pPr>
            <w:r>
              <w:rPr>
                <w:rFonts w:ascii="Arial" w:hAnsi="Arial" w:cs="Arial"/>
                <w:color w:val="000000"/>
                <w:lang w:eastAsia="en-ZA"/>
              </w:rPr>
              <w:t>Department of Mineral &amp; Energy</w:t>
            </w:r>
          </w:p>
        </w:tc>
        <w:tc>
          <w:tcPr>
            <w:tcW w:w="4725" w:type="dxa"/>
          </w:tcPr>
          <w:p w:rsidR="00370120" w:rsidRDefault="00370120" w:rsidP="00102FE9">
            <w:pPr>
              <w:tabs>
                <w:tab w:val="left" w:pos="8400"/>
              </w:tabs>
              <w:jc w:val="center"/>
            </w:pPr>
          </w:p>
        </w:tc>
        <w:tc>
          <w:tcPr>
            <w:tcW w:w="4725" w:type="dxa"/>
            <w:vAlign w:val="bottom"/>
          </w:tcPr>
          <w:p w:rsidR="00370120" w:rsidRPr="008C5CD7" w:rsidRDefault="00102FE9" w:rsidP="00102FE9">
            <w:pPr>
              <w:jc w:val="center"/>
              <w:rPr>
                <w:rFonts w:ascii="Arial" w:hAnsi="Arial" w:cs="Arial"/>
                <w:color w:val="000000"/>
                <w:lang w:eastAsia="en-ZA"/>
              </w:rPr>
            </w:pPr>
            <w:r w:rsidRPr="008C5CD7">
              <w:rPr>
                <w:rFonts w:ascii="Arial" w:hAnsi="Arial" w:cs="Arial"/>
                <w:color w:val="000000"/>
                <w:lang w:eastAsia="en-ZA"/>
              </w:rPr>
              <w:t>R1 542 975</w:t>
            </w:r>
          </w:p>
        </w:tc>
      </w:tr>
      <w:tr w:rsidR="00370120" w:rsidTr="0041504D">
        <w:tc>
          <w:tcPr>
            <w:tcW w:w="4724" w:type="dxa"/>
            <w:vAlign w:val="bottom"/>
          </w:tcPr>
          <w:p w:rsidR="00370120" w:rsidRPr="009646C0" w:rsidRDefault="00370120" w:rsidP="00BA14A8">
            <w:pPr>
              <w:rPr>
                <w:rFonts w:ascii="Arial" w:hAnsi="Arial" w:cs="Arial"/>
                <w:color w:val="000000"/>
                <w:lang w:eastAsia="en-ZA"/>
              </w:rPr>
            </w:pPr>
            <w:r w:rsidRPr="009646C0">
              <w:rPr>
                <w:rFonts w:ascii="Arial" w:hAnsi="Arial" w:cs="Arial"/>
                <w:color w:val="000000"/>
                <w:lang w:eastAsia="en-ZA"/>
              </w:rPr>
              <w:t>F</w:t>
            </w:r>
            <w:r>
              <w:rPr>
                <w:rFonts w:ascii="Arial" w:hAnsi="Arial" w:cs="Arial"/>
                <w:color w:val="000000"/>
                <w:lang w:eastAsia="en-ZA"/>
              </w:rPr>
              <w:t>inancial Management Grant</w:t>
            </w:r>
          </w:p>
        </w:tc>
        <w:tc>
          <w:tcPr>
            <w:tcW w:w="4725" w:type="dxa"/>
          </w:tcPr>
          <w:p w:rsidR="00370120" w:rsidRDefault="00370120" w:rsidP="00102FE9">
            <w:pPr>
              <w:tabs>
                <w:tab w:val="left" w:pos="8400"/>
              </w:tabs>
              <w:jc w:val="center"/>
            </w:pPr>
          </w:p>
        </w:tc>
        <w:tc>
          <w:tcPr>
            <w:tcW w:w="4725" w:type="dxa"/>
            <w:vAlign w:val="bottom"/>
          </w:tcPr>
          <w:p w:rsidR="00370120" w:rsidRPr="008C5CD7" w:rsidRDefault="008C5CD7" w:rsidP="00102FE9">
            <w:pPr>
              <w:jc w:val="center"/>
              <w:rPr>
                <w:rFonts w:ascii="Arial" w:hAnsi="Arial" w:cs="Arial"/>
                <w:color w:val="000000"/>
                <w:lang w:eastAsia="en-ZA"/>
              </w:rPr>
            </w:pPr>
            <w:r w:rsidRPr="008C5CD7">
              <w:rPr>
                <w:rFonts w:ascii="Arial" w:hAnsi="Arial" w:cs="Arial"/>
                <w:color w:val="000000"/>
                <w:lang w:eastAsia="en-ZA"/>
              </w:rPr>
              <w:t>R116 691</w:t>
            </w:r>
          </w:p>
        </w:tc>
      </w:tr>
      <w:tr w:rsidR="00370120" w:rsidTr="0041504D">
        <w:tc>
          <w:tcPr>
            <w:tcW w:w="4724" w:type="dxa"/>
            <w:vAlign w:val="bottom"/>
          </w:tcPr>
          <w:p w:rsidR="00370120" w:rsidRPr="009646C0" w:rsidRDefault="00370120" w:rsidP="00BA14A8">
            <w:pPr>
              <w:rPr>
                <w:rFonts w:ascii="Arial" w:hAnsi="Arial" w:cs="Arial"/>
                <w:color w:val="000000"/>
                <w:lang w:eastAsia="en-ZA"/>
              </w:rPr>
            </w:pPr>
            <w:r w:rsidRPr="009646C0">
              <w:rPr>
                <w:rFonts w:ascii="Arial" w:hAnsi="Arial" w:cs="Arial"/>
                <w:color w:val="000000"/>
                <w:lang w:eastAsia="en-ZA"/>
              </w:rPr>
              <w:t>M</w:t>
            </w:r>
            <w:r>
              <w:rPr>
                <w:rFonts w:ascii="Arial" w:hAnsi="Arial" w:cs="Arial"/>
                <w:color w:val="000000"/>
                <w:lang w:eastAsia="en-ZA"/>
              </w:rPr>
              <w:t>unicipal Systems Improvement Grant</w:t>
            </w:r>
          </w:p>
        </w:tc>
        <w:tc>
          <w:tcPr>
            <w:tcW w:w="4725" w:type="dxa"/>
          </w:tcPr>
          <w:p w:rsidR="00370120" w:rsidRDefault="00370120" w:rsidP="00102FE9">
            <w:pPr>
              <w:tabs>
                <w:tab w:val="left" w:pos="8400"/>
              </w:tabs>
              <w:jc w:val="center"/>
            </w:pPr>
          </w:p>
        </w:tc>
        <w:tc>
          <w:tcPr>
            <w:tcW w:w="4725" w:type="dxa"/>
            <w:vAlign w:val="bottom"/>
          </w:tcPr>
          <w:p w:rsidR="00370120" w:rsidRPr="008C5CD7" w:rsidRDefault="008C5CD7" w:rsidP="00102FE9">
            <w:pPr>
              <w:jc w:val="center"/>
              <w:rPr>
                <w:rFonts w:ascii="Arial" w:hAnsi="Arial" w:cs="Arial"/>
                <w:color w:val="000000"/>
                <w:lang w:eastAsia="en-ZA"/>
              </w:rPr>
            </w:pPr>
            <w:r w:rsidRPr="008C5CD7">
              <w:rPr>
                <w:rFonts w:ascii="Arial" w:hAnsi="Arial" w:cs="Arial"/>
                <w:color w:val="000000"/>
                <w:lang w:eastAsia="en-ZA"/>
              </w:rPr>
              <w:t>R88 123</w:t>
            </w:r>
          </w:p>
        </w:tc>
      </w:tr>
      <w:tr w:rsidR="00370120" w:rsidTr="00B462BA">
        <w:tc>
          <w:tcPr>
            <w:tcW w:w="4724" w:type="dxa"/>
            <w:vAlign w:val="bottom"/>
          </w:tcPr>
          <w:p w:rsidR="00370120" w:rsidRPr="006F1B66" w:rsidRDefault="00370120" w:rsidP="00BA14A8">
            <w:pPr>
              <w:rPr>
                <w:rFonts w:ascii="Arial" w:hAnsi="Arial" w:cs="Arial"/>
                <w:color w:val="000000"/>
                <w:lang w:eastAsia="en-ZA"/>
              </w:rPr>
            </w:pPr>
            <w:r w:rsidRPr="006F1B66">
              <w:rPr>
                <w:rFonts w:ascii="Arial" w:hAnsi="Arial" w:cs="Arial"/>
                <w:color w:val="000000"/>
                <w:lang w:eastAsia="en-ZA"/>
              </w:rPr>
              <w:t xml:space="preserve">Library </w:t>
            </w:r>
          </w:p>
        </w:tc>
        <w:tc>
          <w:tcPr>
            <w:tcW w:w="4725" w:type="dxa"/>
          </w:tcPr>
          <w:p w:rsidR="00370120" w:rsidRDefault="00370120" w:rsidP="00102FE9">
            <w:pPr>
              <w:tabs>
                <w:tab w:val="left" w:pos="8400"/>
              </w:tabs>
              <w:jc w:val="center"/>
            </w:pPr>
          </w:p>
        </w:tc>
        <w:tc>
          <w:tcPr>
            <w:tcW w:w="4725" w:type="dxa"/>
          </w:tcPr>
          <w:p w:rsidR="00370120" w:rsidRPr="008C5CD7" w:rsidRDefault="00370120" w:rsidP="00102FE9">
            <w:pPr>
              <w:tabs>
                <w:tab w:val="left" w:pos="8400"/>
              </w:tabs>
              <w:jc w:val="center"/>
            </w:pPr>
          </w:p>
        </w:tc>
      </w:tr>
      <w:tr w:rsidR="00370120" w:rsidTr="00B462BA">
        <w:tc>
          <w:tcPr>
            <w:tcW w:w="4724" w:type="dxa"/>
            <w:vAlign w:val="bottom"/>
          </w:tcPr>
          <w:p w:rsidR="00370120" w:rsidRPr="006F1B66" w:rsidRDefault="00370120" w:rsidP="00BA14A8">
            <w:pPr>
              <w:rPr>
                <w:rFonts w:ascii="Arial" w:hAnsi="Arial" w:cs="Arial"/>
                <w:b/>
                <w:color w:val="000000"/>
                <w:lang w:eastAsia="en-ZA"/>
              </w:rPr>
            </w:pPr>
            <w:r w:rsidRPr="006F1B66">
              <w:rPr>
                <w:rFonts w:ascii="Arial" w:hAnsi="Arial" w:cs="Arial"/>
                <w:b/>
                <w:color w:val="000000"/>
                <w:lang w:eastAsia="en-ZA"/>
              </w:rPr>
              <w:t xml:space="preserve">Total </w:t>
            </w:r>
          </w:p>
        </w:tc>
        <w:tc>
          <w:tcPr>
            <w:tcW w:w="4725" w:type="dxa"/>
          </w:tcPr>
          <w:p w:rsidR="00370120" w:rsidRPr="00997F41" w:rsidRDefault="00997F41" w:rsidP="00102FE9">
            <w:pPr>
              <w:tabs>
                <w:tab w:val="left" w:pos="8400"/>
              </w:tabs>
              <w:jc w:val="center"/>
              <w:rPr>
                <w:b/>
              </w:rPr>
            </w:pPr>
            <w:r w:rsidRPr="00997F41">
              <w:rPr>
                <w:b/>
              </w:rPr>
              <w:t>R122 451</w:t>
            </w:r>
          </w:p>
        </w:tc>
        <w:tc>
          <w:tcPr>
            <w:tcW w:w="4725" w:type="dxa"/>
          </w:tcPr>
          <w:p w:rsidR="00370120" w:rsidRPr="00997F41" w:rsidRDefault="00997F41" w:rsidP="00102FE9">
            <w:pPr>
              <w:tabs>
                <w:tab w:val="left" w:pos="8400"/>
              </w:tabs>
              <w:jc w:val="center"/>
              <w:rPr>
                <w:b/>
              </w:rPr>
            </w:pPr>
            <w:r>
              <w:rPr>
                <w:b/>
              </w:rPr>
              <w:t>R2 810 991</w:t>
            </w:r>
          </w:p>
        </w:tc>
      </w:tr>
    </w:tbl>
    <w:p w:rsidR="00370120" w:rsidRDefault="00370120" w:rsidP="00F960DB">
      <w:pPr>
        <w:tabs>
          <w:tab w:val="left" w:pos="8400"/>
        </w:tabs>
      </w:pPr>
    </w:p>
    <w:p w:rsidR="00370120" w:rsidRDefault="00370120" w:rsidP="00F960DB">
      <w:pPr>
        <w:tabs>
          <w:tab w:val="left" w:pos="8400"/>
        </w:tabs>
      </w:pPr>
    </w:p>
    <w:p w:rsidR="00CF7044" w:rsidRPr="00CF7044" w:rsidRDefault="00CF7044" w:rsidP="00CF7044">
      <w:pPr>
        <w:spacing w:before="120" w:after="120" w:line="240" w:lineRule="auto"/>
        <w:rPr>
          <w:rFonts w:ascii="Arial" w:eastAsia="Times New Roman" w:hAnsi="Arial" w:cs="Arial"/>
          <w:b/>
          <w:sz w:val="24"/>
          <w:szCs w:val="24"/>
          <w:u w:val="single"/>
          <w:lang w:val="en-GB" w:eastAsia="en-GB"/>
        </w:rPr>
      </w:pPr>
      <w:r>
        <w:rPr>
          <w:rFonts w:ascii="Arial" w:eastAsia="Times New Roman" w:hAnsi="Arial" w:cs="Arial"/>
          <w:b/>
          <w:sz w:val="24"/>
          <w:szCs w:val="24"/>
          <w:u w:val="single"/>
          <w:lang w:val="en-GB" w:eastAsia="en-GB"/>
        </w:rPr>
        <w:t>BORROWINGS: at 30 June</w:t>
      </w:r>
      <w:r w:rsidRPr="00CF7044">
        <w:rPr>
          <w:rFonts w:ascii="Arial" w:eastAsia="Times New Roman" w:hAnsi="Arial" w:cs="Arial"/>
          <w:b/>
          <w:sz w:val="24"/>
          <w:szCs w:val="24"/>
          <w:u w:val="single"/>
          <w:lang w:val="en-GB" w:eastAsia="en-GB"/>
        </w:rPr>
        <w:t xml:space="preserve"> 2012</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920"/>
        <w:gridCol w:w="1443"/>
        <w:gridCol w:w="1618"/>
        <w:gridCol w:w="1390"/>
      </w:tblGrid>
      <w:tr w:rsidR="00CF7044" w:rsidRPr="00CF7044" w:rsidTr="00D753A7">
        <w:trPr>
          <w:trHeight w:val="255"/>
        </w:trPr>
        <w:tc>
          <w:tcPr>
            <w:tcW w:w="1105" w:type="dxa"/>
            <w:shd w:val="clear" w:color="auto" w:fill="auto"/>
          </w:tcPr>
          <w:p w:rsidR="00CF7044" w:rsidRPr="00CF7044" w:rsidRDefault="00CF7044" w:rsidP="00D753A7">
            <w:pPr>
              <w:spacing w:before="120" w:after="120" w:line="240" w:lineRule="auto"/>
              <w:rPr>
                <w:rFonts w:ascii="Arial" w:eastAsia="Times New Roman" w:hAnsi="Arial" w:cs="Arial"/>
                <w:b/>
                <w:bCs/>
                <w:sz w:val="24"/>
                <w:szCs w:val="24"/>
                <w:lang w:val="en-GB" w:eastAsia="en-GB"/>
              </w:rPr>
            </w:pPr>
          </w:p>
        </w:tc>
        <w:tc>
          <w:tcPr>
            <w:tcW w:w="1920" w:type="dxa"/>
            <w:shd w:val="clear" w:color="auto" w:fill="auto"/>
            <w:noWrap/>
          </w:tcPr>
          <w:p w:rsidR="00CF7044" w:rsidRPr="00CF7044" w:rsidRDefault="00CF7044" w:rsidP="00D753A7">
            <w:pPr>
              <w:spacing w:before="120" w:after="120" w:line="240" w:lineRule="auto"/>
              <w:rPr>
                <w:rFonts w:ascii="Arial" w:eastAsia="Times New Roman" w:hAnsi="Arial" w:cs="Arial"/>
                <w:b/>
                <w:bCs/>
                <w:sz w:val="24"/>
                <w:szCs w:val="24"/>
                <w:lang w:val="en-GB" w:eastAsia="en-GB"/>
              </w:rPr>
            </w:pPr>
            <w:r>
              <w:rPr>
                <w:rFonts w:ascii="Arial" w:eastAsia="Times New Roman" w:hAnsi="Arial" w:cs="Arial"/>
                <w:b/>
                <w:bCs/>
                <w:sz w:val="24"/>
                <w:szCs w:val="24"/>
                <w:lang w:val="en-GB" w:eastAsia="en-GB"/>
              </w:rPr>
              <w:t>BALANCE 01/20</w:t>
            </w:r>
            <w:r w:rsidRPr="00CF7044">
              <w:rPr>
                <w:rFonts w:ascii="Arial" w:eastAsia="Times New Roman" w:hAnsi="Arial" w:cs="Arial"/>
                <w:b/>
                <w:bCs/>
                <w:sz w:val="24"/>
                <w:szCs w:val="24"/>
                <w:lang w:val="en-GB" w:eastAsia="en-GB"/>
              </w:rPr>
              <w:t>/12</w:t>
            </w:r>
          </w:p>
        </w:tc>
        <w:tc>
          <w:tcPr>
            <w:tcW w:w="1443" w:type="dxa"/>
            <w:shd w:val="clear" w:color="auto" w:fill="auto"/>
            <w:noWrap/>
          </w:tcPr>
          <w:p w:rsidR="00CF7044" w:rsidRPr="00CF7044" w:rsidRDefault="00CF7044" w:rsidP="00D753A7">
            <w:pPr>
              <w:spacing w:before="120" w:after="120" w:line="240" w:lineRule="auto"/>
              <w:rPr>
                <w:rFonts w:ascii="Arial" w:eastAsia="Times New Roman" w:hAnsi="Arial" w:cs="Arial"/>
                <w:b/>
                <w:bCs/>
                <w:sz w:val="24"/>
                <w:szCs w:val="24"/>
                <w:lang w:val="en-GB" w:eastAsia="en-GB"/>
              </w:rPr>
            </w:pPr>
            <w:r w:rsidRPr="00CF7044">
              <w:rPr>
                <w:rFonts w:ascii="Arial" w:eastAsia="Times New Roman" w:hAnsi="Arial" w:cs="Arial"/>
                <w:b/>
                <w:bCs/>
                <w:sz w:val="24"/>
                <w:szCs w:val="24"/>
                <w:lang w:val="en-GB" w:eastAsia="en-GB"/>
              </w:rPr>
              <w:t>RECEIVED</w:t>
            </w:r>
          </w:p>
        </w:tc>
        <w:tc>
          <w:tcPr>
            <w:tcW w:w="1618" w:type="dxa"/>
            <w:shd w:val="clear" w:color="auto" w:fill="auto"/>
            <w:noWrap/>
          </w:tcPr>
          <w:p w:rsidR="00CF7044" w:rsidRPr="00CF7044" w:rsidRDefault="00CF7044" w:rsidP="00D753A7">
            <w:pPr>
              <w:spacing w:before="120" w:after="120" w:line="240" w:lineRule="auto"/>
              <w:rPr>
                <w:rFonts w:ascii="Arial" w:eastAsia="Times New Roman" w:hAnsi="Arial" w:cs="Arial"/>
                <w:b/>
                <w:bCs/>
                <w:sz w:val="24"/>
                <w:szCs w:val="24"/>
                <w:lang w:val="en-GB" w:eastAsia="en-GB"/>
              </w:rPr>
            </w:pPr>
            <w:r w:rsidRPr="00CF7044">
              <w:rPr>
                <w:rFonts w:ascii="Arial" w:eastAsia="Times New Roman" w:hAnsi="Arial" w:cs="Arial"/>
                <w:b/>
                <w:bCs/>
                <w:sz w:val="24"/>
                <w:szCs w:val="24"/>
                <w:lang w:val="en-GB" w:eastAsia="en-GB"/>
              </w:rPr>
              <w:t>REDEEMED</w:t>
            </w:r>
          </w:p>
        </w:tc>
        <w:tc>
          <w:tcPr>
            <w:tcW w:w="1390" w:type="dxa"/>
            <w:shd w:val="clear" w:color="auto" w:fill="auto"/>
            <w:noWrap/>
          </w:tcPr>
          <w:p w:rsidR="00CF7044" w:rsidRPr="00CF7044" w:rsidRDefault="00CF7044" w:rsidP="00D753A7">
            <w:pPr>
              <w:spacing w:before="120" w:after="120" w:line="240" w:lineRule="auto"/>
              <w:rPr>
                <w:rFonts w:ascii="Arial" w:eastAsia="Times New Roman" w:hAnsi="Arial" w:cs="Arial"/>
                <w:b/>
                <w:bCs/>
                <w:sz w:val="24"/>
                <w:szCs w:val="24"/>
                <w:lang w:val="en-GB" w:eastAsia="en-GB"/>
              </w:rPr>
            </w:pPr>
            <w:r w:rsidRPr="00CF7044">
              <w:rPr>
                <w:rFonts w:ascii="Arial" w:eastAsia="Times New Roman" w:hAnsi="Arial" w:cs="Arial"/>
                <w:b/>
                <w:bCs/>
                <w:sz w:val="24"/>
                <w:szCs w:val="24"/>
                <w:lang w:val="en-GB" w:eastAsia="en-GB"/>
              </w:rPr>
              <w:t>CURRENT</w:t>
            </w:r>
          </w:p>
        </w:tc>
      </w:tr>
      <w:tr w:rsidR="00CF7044" w:rsidRPr="00CF7044" w:rsidTr="00D753A7">
        <w:trPr>
          <w:trHeight w:val="255"/>
        </w:trPr>
        <w:tc>
          <w:tcPr>
            <w:tcW w:w="1105" w:type="dxa"/>
            <w:shd w:val="clear" w:color="auto" w:fill="auto"/>
          </w:tcPr>
          <w:p w:rsidR="00CF7044" w:rsidRPr="00CF7044" w:rsidRDefault="00CF7044" w:rsidP="00D753A7">
            <w:pPr>
              <w:spacing w:before="120" w:after="120" w:line="240" w:lineRule="auto"/>
              <w:rPr>
                <w:rFonts w:ascii="Arial" w:eastAsia="Times New Roman" w:hAnsi="Arial" w:cs="Arial"/>
                <w:sz w:val="24"/>
                <w:szCs w:val="24"/>
                <w:lang w:val="en-GB" w:eastAsia="en-GB"/>
              </w:rPr>
            </w:pPr>
            <w:r w:rsidRPr="00CF7044">
              <w:rPr>
                <w:rFonts w:ascii="Arial" w:eastAsia="Times New Roman" w:hAnsi="Arial" w:cs="Arial"/>
                <w:sz w:val="24"/>
                <w:szCs w:val="24"/>
                <w:lang w:val="en-GB" w:eastAsia="en-GB"/>
              </w:rPr>
              <w:t>DBSA</w:t>
            </w:r>
          </w:p>
        </w:tc>
        <w:tc>
          <w:tcPr>
            <w:tcW w:w="1920" w:type="dxa"/>
            <w:shd w:val="clear" w:color="auto" w:fill="auto"/>
            <w:noWrap/>
          </w:tcPr>
          <w:p w:rsidR="00CF7044" w:rsidRPr="00CF7044" w:rsidRDefault="00CF7044" w:rsidP="00D753A7">
            <w:pPr>
              <w:spacing w:before="120" w:after="120" w:line="240" w:lineRule="auto"/>
              <w:jc w:val="right"/>
              <w:rPr>
                <w:rFonts w:ascii="Arial" w:eastAsia="Times New Roman" w:hAnsi="Arial" w:cs="Arial"/>
                <w:sz w:val="24"/>
                <w:szCs w:val="24"/>
                <w:lang w:val="en-GB" w:eastAsia="en-GB"/>
              </w:rPr>
            </w:pPr>
            <w:r>
              <w:rPr>
                <w:rFonts w:ascii="Arial" w:eastAsia="Times New Roman" w:hAnsi="Arial" w:cs="Arial"/>
                <w:sz w:val="24"/>
                <w:szCs w:val="24"/>
                <w:lang w:val="en-GB" w:eastAsia="en-GB"/>
              </w:rPr>
              <w:t>R7</w:t>
            </w:r>
            <w:r w:rsidR="00BB7DD2">
              <w:rPr>
                <w:rFonts w:ascii="Arial" w:eastAsia="Times New Roman" w:hAnsi="Arial" w:cs="Arial"/>
                <w:sz w:val="24"/>
                <w:szCs w:val="24"/>
                <w:lang w:val="en-GB" w:eastAsia="en-GB"/>
              </w:rPr>
              <w:t> </w:t>
            </w:r>
            <w:r>
              <w:rPr>
                <w:rFonts w:ascii="Arial" w:eastAsia="Times New Roman" w:hAnsi="Arial" w:cs="Arial"/>
                <w:sz w:val="24"/>
                <w:szCs w:val="24"/>
                <w:lang w:val="en-GB" w:eastAsia="en-GB"/>
              </w:rPr>
              <w:t>03</w:t>
            </w:r>
            <w:r w:rsidR="00BB7DD2">
              <w:rPr>
                <w:rFonts w:ascii="Arial" w:eastAsia="Times New Roman" w:hAnsi="Arial" w:cs="Arial"/>
                <w:sz w:val="24"/>
                <w:szCs w:val="24"/>
                <w:lang w:val="en-GB" w:eastAsia="en-GB"/>
              </w:rPr>
              <w:t>5 319</w:t>
            </w:r>
          </w:p>
        </w:tc>
        <w:tc>
          <w:tcPr>
            <w:tcW w:w="1443" w:type="dxa"/>
            <w:shd w:val="clear" w:color="auto" w:fill="auto"/>
            <w:noWrap/>
          </w:tcPr>
          <w:p w:rsidR="00CF7044" w:rsidRPr="00CF7044" w:rsidRDefault="00CF7044" w:rsidP="00D753A7">
            <w:pPr>
              <w:spacing w:before="120" w:after="120" w:line="240" w:lineRule="auto"/>
              <w:rPr>
                <w:rFonts w:ascii="Arial" w:eastAsia="Times New Roman" w:hAnsi="Arial" w:cs="Arial"/>
                <w:sz w:val="24"/>
                <w:szCs w:val="24"/>
                <w:lang w:val="en-GB" w:eastAsia="en-GB"/>
              </w:rPr>
            </w:pPr>
          </w:p>
        </w:tc>
        <w:tc>
          <w:tcPr>
            <w:tcW w:w="1618" w:type="dxa"/>
            <w:shd w:val="clear" w:color="auto" w:fill="auto"/>
            <w:noWrap/>
          </w:tcPr>
          <w:p w:rsidR="00CF7044" w:rsidRPr="00CF7044" w:rsidRDefault="00BB7DD2" w:rsidP="00D753A7">
            <w:pPr>
              <w:spacing w:before="120" w:after="120" w:line="240" w:lineRule="auto"/>
              <w:jc w:val="right"/>
              <w:rPr>
                <w:rFonts w:ascii="Arial" w:eastAsia="Times New Roman" w:hAnsi="Arial" w:cs="Arial"/>
                <w:sz w:val="24"/>
                <w:szCs w:val="24"/>
                <w:lang w:val="en-GB" w:eastAsia="en-GB"/>
              </w:rPr>
            </w:pPr>
            <w:r>
              <w:rPr>
                <w:rFonts w:ascii="Arial" w:eastAsia="Times New Roman" w:hAnsi="Arial" w:cs="Arial"/>
                <w:sz w:val="24"/>
                <w:szCs w:val="24"/>
                <w:lang w:val="en-GB" w:eastAsia="en-GB"/>
              </w:rPr>
              <w:t>R502 874</w:t>
            </w:r>
          </w:p>
        </w:tc>
        <w:tc>
          <w:tcPr>
            <w:tcW w:w="1390" w:type="dxa"/>
            <w:shd w:val="clear" w:color="auto" w:fill="auto"/>
            <w:noWrap/>
          </w:tcPr>
          <w:p w:rsidR="00CF7044" w:rsidRPr="00CF7044" w:rsidRDefault="00BB7DD2" w:rsidP="00D753A7">
            <w:pPr>
              <w:spacing w:before="120" w:after="120" w:line="240" w:lineRule="auto"/>
              <w:jc w:val="right"/>
              <w:rPr>
                <w:rFonts w:ascii="Arial" w:eastAsia="Times New Roman" w:hAnsi="Arial" w:cs="Arial"/>
                <w:sz w:val="24"/>
                <w:szCs w:val="24"/>
                <w:lang w:val="en-GB" w:eastAsia="en-GB"/>
              </w:rPr>
            </w:pPr>
            <w:r>
              <w:rPr>
                <w:rFonts w:ascii="Arial" w:eastAsia="Times New Roman" w:hAnsi="Arial" w:cs="Arial"/>
                <w:sz w:val="24"/>
                <w:szCs w:val="24"/>
                <w:lang w:val="en-GB" w:eastAsia="en-GB"/>
              </w:rPr>
              <w:t>6 532 445</w:t>
            </w:r>
          </w:p>
        </w:tc>
      </w:tr>
      <w:tr w:rsidR="00BB7DD2" w:rsidRPr="00CF7044" w:rsidTr="00D753A7">
        <w:trPr>
          <w:trHeight w:val="255"/>
        </w:trPr>
        <w:tc>
          <w:tcPr>
            <w:tcW w:w="1105" w:type="dxa"/>
            <w:shd w:val="clear" w:color="auto" w:fill="auto"/>
          </w:tcPr>
          <w:p w:rsidR="00BB7DD2" w:rsidRPr="00CF7044" w:rsidRDefault="00BB7DD2" w:rsidP="00D753A7">
            <w:pPr>
              <w:spacing w:before="120" w:after="120" w:line="240" w:lineRule="auto"/>
              <w:rPr>
                <w:rFonts w:ascii="Arial" w:eastAsia="Times New Roman" w:hAnsi="Arial" w:cs="Arial"/>
                <w:b/>
                <w:bCs/>
                <w:sz w:val="24"/>
                <w:szCs w:val="24"/>
                <w:lang w:val="en-GB" w:eastAsia="en-GB"/>
              </w:rPr>
            </w:pPr>
            <w:r w:rsidRPr="00CF7044">
              <w:rPr>
                <w:rFonts w:ascii="Arial" w:eastAsia="Times New Roman" w:hAnsi="Arial" w:cs="Arial"/>
                <w:b/>
                <w:bCs/>
                <w:sz w:val="24"/>
                <w:szCs w:val="24"/>
                <w:lang w:val="en-GB" w:eastAsia="en-GB"/>
              </w:rPr>
              <w:t>Total</w:t>
            </w:r>
          </w:p>
        </w:tc>
        <w:tc>
          <w:tcPr>
            <w:tcW w:w="1920" w:type="dxa"/>
            <w:shd w:val="clear" w:color="auto" w:fill="auto"/>
            <w:noWrap/>
          </w:tcPr>
          <w:p w:rsidR="00BB7DD2" w:rsidRPr="00CF7044" w:rsidRDefault="00BB7DD2" w:rsidP="00D753A7">
            <w:pPr>
              <w:spacing w:before="120" w:after="120" w:line="240" w:lineRule="auto"/>
              <w:jc w:val="right"/>
              <w:rPr>
                <w:rFonts w:ascii="Arial" w:eastAsia="Times New Roman" w:hAnsi="Arial" w:cs="Arial"/>
                <w:b/>
                <w:sz w:val="24"/>
                <w:szCs w:val="24"/>
                <w:lang w:val="en-GB" w:eastAsia="en-GB"/>
              </w:rPr>
            </w:pPr>
            <w:r w:rsidRPr="00BB7DD2">
              <w:rPr>
                <w:rFonts w:ascii="Arial" w:eastAsia="Times New Roman" w:hAnsi="Arial" w:cs="Arial"/>
                <w:b/>
                <w:sz w:val="24"/>
                <w:szCs w:val="24"/>
                <w:lang w:val="en-GB" w:eastAsia="en-GB"/>
              </w:rPr>
              <w:t>R7 035 319</w:t>
            </w:r>
          </w:p>
        </w:tc>
        <w:tc>
          <w:tcPr>
            <w:tcW w:w="1443" w:type="dxa"/>
            <w:shd w:val="clear" w:color="auto" w:fill="auto"/>
            <w:noWrap/>
          </w:tcPr>
          <w:p w:rsidR="00BB7DD2" w:rsidRPr="00CF7044" w:rsidRDefault="00BB7DD2" w:rsidP="00D753A7">
            <w:pPr>
              <w:spacing w:before="120" w:after="120" w:line="240" w:lineRule="auto"/>
              <w:rPr>
                <w:rFonts w:ascii="Arial" w:eastAsia="Times New Roman" w:hAnsi="Arial" w:cs="Arial"/>
                <w:b/>
                <w:sz w:val="24"/>
                <w:szCs w:val="24"/>
                <w:lang w:val="en-GB" w:eastAsia="en-GB"/>
              </w:rPr>
            </w:pPr>
          </w:p>
        </w:tc>
        <w:tc>
          <w:tcPr>
            <w:tcW w:w="1618" w:type="dxa"/>
            <w:shd w:val="clear" w:color="auto" w:fill="auto"/>
            <w:noWrap/>
          </w:tcPr>
          <w:p w:rsidR="00BB7DD2" w:rsidRPr="00CF7044" w:rsidRDefault="00BB7DD2" w:rsidP="00D753A7">
            <w:pPr>
              <w:spacing w:before="120" w:after="120" w:line="240" w:lineRule="auto"/>
              <w:jc w:val="right"/>
              <w:rPr>
                <w:rFonts w:ascii="Arial" w:eastAsia="Times New Roman" w:hAnsi="Arial" w:cs="Arial"/>
                <w:b/>
                <w:sz w:val="24"/>
                <w:szCs w:val="24"/>
                <w:lang w:val="en-GB" w:eastAsia="en-GB"/>
              </w:rPr>
            </w:pPr>
            <w:r w:rsidRPr="00BB7DD2">
              <w:rPr>
                <w:rFonts w:ascii="Arial" w:eastAsia="Times New Roman" w:hAnsi="Arial" w:cs="Arial"/>
                <w:b/>
                <w:sz w:val="24"/>
                <w:szCs w:val="24"/>
                <w:lang w:val="en-GB" w:eastAsia="en-GB"/>
              </w:rPr>
              <w:t>R502 874</w:t>
            </w:r>
          </w:p>
        </w:tc>
        <w:tc>
          <w:tcPr>
            <w:tcW w:w="1390" w:type="dxa"/>
            <w:shd w:val="clear" w:color="auto" w:fill="auto"/>
            <w:noWrap/>
          </w:tcPr>
          <w:p w:rsidR="00BB7DD2" w:rsidRPr="00CF7044" w:rsidRDefault="00BB7DD2" w:rsidP="00D753A7">
            <w:pPr>
              <w:spacing w:before="120" w:after="120" w:line="240" w:lineRule="auto"/>
              <w:jc w:val="right"/>
              <w:rPr>
                <w:rFonts w:ascii="Arial" w:eastAsia="Times New Roman" w:hAnsi="Arial" w:cs="Arial"/>
                <w:b/>
                <w:sz w:val="24"/>
                <w:szCs w:val="24"/>
                <w:lang w:val="en-GB" w:eastAsia="en-GB"/>
              </w:rPr>
            </w:pPr>
            <w:r w:rsidRPr="00BB7DD2">
              <w:rPr>
                <w:rFonts w:ascii="Arial" w:eastAsia="Times New Roman" w:hAnsi="Arial" w:cs="Arial"/>
                <w:b/>
                <w:sz w:val="24"/>
                <w:szCs w:val="24"/>
                <w:lang w:val="en-GB" w:eastAsia="en-GB"/>
              </w:rPr>
              <w:t>6 532 445</w:t>
            </w:r>
          </w:p>
        </w:tc>
      </w:tr>
    </w:tbl>
    <w:p w:rsidR="00CF7044" w:rsidRDefault="00D753A7" w:rsidP="00F960DB">
      <w:pPr>
        <w:tabs>
          <w:tab w:val="left" w:pos="8400"/>
        </w:tabs>
      </w:pPr>
      <w:bookmarkStart w:id="2" w:name="_GoBack"/>
      <w:bookmarkEnd w:id="2"/>
      <w:r>
        <w:br w:type="textWrapping" w:clear="all"/>
      </w:r>
    </w:p>
    <w:p w:rsidR="00D753A7" w:rsidRDefault="00D753A7" w:rsidP="00F960DB">
      <w:pPr>
        <w:tabs>
          <w:tab w:val="left" w:pos="8400"/>
        </w:tabs>
      </w:pPr>
    </w:p>
    <w:p w:rsidR="00370120" w:rsidRDefault="00370120" w:rsidP="00F960DB">
      <w:pPr>
        <w:tabs>
          <w:tab w:val="left" w:pos="8400"/>
        </w:tabs>
      </w:pPr>
    </w:p>
    <w:p w:rsidR="00370120" w:rsidRDefault="00370120" w:rsidP="00F960DB">
      <w:pPr>
        <w:tabs>
          <w:tab w:val="left" w:pos="8400"/>
        </w:tabs>
      </w:pPr>
    </w:p>
    <w:p w:rsidR="00370120" w:rsidRDefault="00D753A7" w:rsidP="00F960DB">
      <w:pPr>
        <w:tabs>
          <w:tab w:val="left" w:pos="8400"/>
        </w:tabs>
      </w:pPr>
      <w:r w:rsidRPr="00D753A7">
        <w:rPr>
          <w:noProof/>
          <w:lang w:eastAsia="en-ZA"/>
        </w:rPr>
        <w:lastRenderedPageBreak/>
        <w:drawing>
          <wp:inline distT="0" distB="0" distL="0" distR="0">
            <wp:extent cx="7448550" cy="57435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448550" cy="5743575"/>
                    </a:xfrm>
                    <a:prstGeom prst="rect">
                      <a:avLst/>
                    </a:prstGeom>
                    <a:noFill/>
                    <a:ln>
                      <a:noFill/>
                    </a:ln>
                  </pic:spPr>
                </pic:pic>
              </a:graphicData>
            </a:graphic>
          </wp:inline>
        </w:drawing>
      </w:r>
    </w:p>
    <w:p w:rsidR="00D753A7" w:rsidRDefault="00D753A7" w:rsidP="00F960DB">
      <w:pPr>
        <w:tabs>
          <w:tab w:val="left" w:pos="8400"/>
        </w:tabs>
      </w:pPr>
      <w:r w:rsidRPr="00D753A7">
        <w:rPr>
          <w:noProof/>
          <w:lang w:eastAsia="en-ZA"/>
        </w:rPr>
        <w:lastRenderedPageBreak/>
        <w:drawing>
          <wp:inline distT="0" distB="0" distL="0" distR="0">
            <wp:extent cx="7839075" cy="481965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839075" cy="4819650"/>
                    </a:xfrm>
                    <a:prstGeom prst="rect">
                      <a:avLst/>
                    </a:prstGeom>
                    <a:noFill/>
                    <a:ln>
                      <a:noFill/>
                    </a:ln>
                  </pic:spPr>
                </pic:pic>
              </a:graphicData>
            </a:graphic>
          </wp:inline>
        </w:drawing>
      </w:r>
    </w:p>
    <w:p w:rsidR="00D753A7" w:rsidRDefault="00D753A7" w:rsidP="00F960DB">
      <w:pPr>
        <w:tabs>
          <w:tab w:val="left" w:pos="8400"/>
        </w:tabs>
      </w:pPr>
    </w:p>
    <w:p w:rsidR="00D753A7" w:rsidRDefault="00D753A7" w:rsidP="00F960DB">
      <w:pPr>
        <w:tabs>
          <w:tab w:val="left" w:pos="8400"/>
        </w:tabs>
      </w:pPr>
    </w:p>
    <w:p w:rsidR="00D753A7" w:rsidRDefault="00D753A7" w:rsidP="00F960DB">
      <w:pPr>
        <w:tabs>
          <w:tab w:val="left" w:pos="8400"/>
        </w:tabs>
      </w:pPr>
      <w:r w:rsidRPr="00D753A7">
        <w:rPr>
          <w:noProof/>
          <w:lang w:eastAsia="en-ZA"/>
        </w:rPr>
        <w:lastRenderedPageBreak/>
        <w:drawing>
          <wp:inline distT="0" distB="0" distL="0" distR="0">
            <wp:extent cx="7839075" cy="501015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839075" cy="5010150"/>
                    </a:xfrm>
                    <a:prstGeom prst="rect">
                      <a:avLst/>
                    </a:prstGeom>
                    <a:noFill/>
                    <a:ln>
                      <a:noFill/>
                    </a:ln>
                  </pic:spPr>
                </pic:pic>
              </a:graphicData>
            </a:graphic>
          </wp:inline>
        </w:drawing>
      </w:r>
    </w:p>
    <w:p w:rsidR="00180870" w:rsidRDefault="00D753A7" w:rsidP="00F960DB">
      <w:pPr>
        <w:tabs>
          <w:tab w:val="left" w:pos="8400"/>
        </w:tabs>
      </w:pPr>
      <w:r w:rsidRPr="00D753A7">
        <w:rPr>
          <w:noProof/>
          <w:lang w:eastAsia="en-ZA"/>
        </w:rPr>
        <w:lastRenderedPageBreak/>
        <w:drawing>
          <wp:inline distT="0" distB="0" distL="0" distR="0" wp14:anchorId="39D02D20" wp14:editId="02600716">
            <wp:extent cx="8867775" cy="55435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63330" cy="5540771"/>
                    </a:xfrm>
                    <a:prstGeom prst="rect">
                      <a:avLst/>
                    </a:prstGeom>
                    <a:noFill/>
                    <a:ln>
                      <a:noFill/>
                    </a:ln>
                  </pic:spPr>
                </pic:pic>
              </a:graphicData>
            </a:graphic>
          </wp:inline>
        </w:drawing>
      </w:r>
    </w:p>
    <w:p w:rsidR="00370120" w:rsidRDefault="00370120" w:rsidP="00F960DB">
      <w:pPr>
        <w:tabs>
          <w:tab w:val="left" w:pos="8400"/>
        </w:tabs>
      </w:pPr>
    </w:p>
    <w:p w:rsidR="00370120" w:rsidRDefault="000400D7" w:rsidP="00F960DB">
      <w:pPr>
        <w:tabs>
          <w:tab w:val="left" w:pos="8400"/>
        </w:tabs>
      </w:pPr>
      <w:r w:rsidRPr="000400D7">
        <w:rPr>
          <w:noProof/>
          <w:lang w:eastAsia="en-ZA"/>
        </w:rPr>
        <w:drawing>
          <wp:inline distT="0" distB="0" distL="0" distR="0" wp14:anchorId="0210E305" wp14:editId="5CE1EC04">
            <wp:extent cx="8863330" cy="21182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863330" cy="2118228"/>
                    </a:xfrm>
                    <a:prstGeom prst="rect">
                      <a:avLst/>
                    </a:prstGeom>
                    <a:noFill/>
                    <a:ln>
                      <a:noFill/>
                    </a:ln>
                  </pic:spPr>
                </pic:pic>
              </a:graphicData>
            </a:graphic>
          </wp:inline>
        </w:drawing>
      </w:r>
    </w:p>
    <w:p w:rsidR="000400D7" w:rsidRDefault="000400D7" w:rsidP="00F960DB">
      <w:pPr>
        <w:tabs>
          <w:tab w:val="left" w:pos="8400"/>
        </w:tabs>
      </w:pPr>
    </w:p>
    <w:p w:rsidR="000400D7" w:rsidRDefault="000400D7" w:rsidP="00F960DB">
      <w:pPr>
        <w:tabs>
          <w:tab w:val="left" w:pos="8400"/>
        </w:tabs>
      </w:pPr>
      <w:r w:rsidRPr="000400D7">
        <w:rPr>
          <w:noProof/>
          <w:lang w:eastAsia="en-ZA"/>
        </w:rPr>
        <w:drawing>
          <wp:inline distT="0" distB="0" distL="0" distR="0">
            <wp:extent cx="6562725" cy="20764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562725" cy="2076450"/>
                    </a:xfrm>
                    <a:prstGeom prst="rect">
                      <a:avLst/>
                    </a:prstGeom>
                    <a:noFill/>
                    <a:ln>
                      <a:noFill/>
                    </a:ln>
                  </pic:spPr>
                </pic:pic>
              </a:graphicData>
            </a:graphic>
          </wp:inline>
        </w:drawing>
      </w:r>
    </w:p>
    <w:p w:rsidR="00370120" w:rsidRDefault="00370120" w:rsidP="00F960DB">
      <w:pPr>
        <w:tabs>
          <w:tab w:val="left" w:pos="8400"/>
        </w:tabs>
      </w:pPr>
    </w:p>
    <w:p w:rsidR="00370120" w:rsidRDefault="00370120" w:rsidP="00F960DB">
      <w:pPr>
        <w:tabs>
          <w:tab w:val="left" w:pos="8400"/>
        </w:tabs>
      </w:pPr>
    </w:p>
    <w:p w:rsidR="00370120" w:rsidRDefault="00C0596D" w:rsidP="00F960DB">
      <w:pPr>
        <w:tabs>
          <w:tab w:val="left" w:pos="8400"/>
        </w:tabs>
        <w:rPr>
          <w:b/>
        </w:rPr>
      </w:pPr>
      <w:r w:rsidRPr="00C0596D">
        <w:rPr>
          <w:b/>
        </w:rPr>
        <w:lastRenderedPageBreak/>
        <w:t>Additional Notes and Recommendations</w:t>
      </w:r>
    </w:p>
    <w:p w:rsidR="00C0596D" w:rsidRDefault="00C0596D" w:rsidP="00F960DB">
      <w:pPr>
        <w:tabs>
          <w:tab w:val="left" w:pos="8400"/>
        </w:tabs>
      </w:pPr>
      <w:r>
        <w:t>In the financial year there was transactions being processed and updated after the 10</w:t>
      </w:r>
      <w:r w:rsidRPr="00C0596D">
        <w:rPr>
          <w:vertAlign w:val="superscript"/>
        </w:rPr>
        <w:t>th</w:t>
      </w:r>
      <w:r>
        <w:t xml:space="preserve"> working day after month end, this resulted in the section 71 reports and the budget comparison not reconciling at year end, therefore the amounts for June 2012 are very high compared to the previous two month  this is due to the adjustments that was made.</w:t>
      </w:r>
    </w:p>
    <w:p w:rsidR="00C0596D" w:rsidRDefault="00C0596D" w:rsidP="00F960DB">
      <w:pPr>
        <w:tabs>
          <w:tab w:val="left" w:pos="8400"/>
        </w:tabs>
      </w:pPr>
      <w:r>
        <w:t>Monthly projections need to be made taking in to account actual spending and receipts to ensure a better comparison between the section 71 and the budget.</w:t>
      </w:r>
    </w:p>
    <w:p w:rsidR="00C0596D" w:rsidRDefault="00950141" w:rsidP="00F960DB">
      <w:pPr>
        <w:tabs>
          <w:tab w:val="left" w:pos="8400"/>
        </w:tabs>
      </w:pPr>
      <w:r>
        <w:t xml:space="preserve">The municipality must ensure that all information needed on the A1 schedule is complete for comparison to the section </w:t>
      </w:r>
      <w:proofErr w:type="gramStart"/>
      <w:r>
        <w:t>71,</w:t>
      </w:r>
      <w:proofErr w:type="gramEnd"/>
      <w:r>
        <w:t xml:space="preserve"> I am pleased to inform you that all information on the A1 Schedule for the 2012-2013 was completed.</w:t>
      </w:r>
    </w:p>
    <w:p w:rsidR="00950141" w:rsidRDefault="00950141" w:rsidP="00F960DB">
      <w:pPr>
        <w:tabs>
          <w:tab w:val="left" w:pos="8400"/>
        </w:tabs>
      </w:pPr>
      <w:r>
        <w:t xml:space="preserve">Capital Expenditure on all projects on the section 71 and budget must align and the municipality must ensure that capital expenditure </w:t>
      </w:r>
      <w:proofErr w:type="gramStart"/>
      <w:r>
        <w:t>are</w:t>
      </w:r>
      <w:proofErr w:type="gramEnd"/>
      <w:r>
        <w:t xml:space="preserve"> on projects that was adopted by Council.</w:t>
      </w:r>
    </w:p>
    <w:p w:rsidR="00950141" w:rsidRDefault="00950141" w:rsidP="00F960DB">
      <w:pPr>
        <w:tabs>
          <w:tab w:val="left" w:pos="8400"/>
        </w:tabs>
      </w:pPr>
      <w:r>
        <w:t xml:space="preserve">Age creditors show that the municipality have outstanding creditors for more than 90 </w:t>
      </w:r>
      <w:proofErr w:type="gramStart"/>
      <w:r>
        <w:t>days,</w:t>
      </w:r>
      <w:proofErr w:type="gramEnd"/>
      <w:r>
        <w:t xml:space="preserve"> the municipality should strive to pay creditors within 30 days.</w:t>
      </w:r>
    </w:p>
    <w:p w:rsidR="00950141" w:rsidRDefault="00950141" w:rsidP="00F960DB">
      <w:pPr>
        <w:tabs>
          <w:tab w:val="left" w:pos="8400"/>
        </w:tabs>
      </w:pPr>
      <w:r>
        <w:t>Age debtors show that the outstanding debtors are still on the rise despite efforts by the municipality.</w:t>
      </w:r>
    </w:p>
    <w:p w:rsidR="002601DF" w:rsidRDefault="002601DF" w:rsidP="00F960DB">
      <w:pPr>
        <w:tabs>
          <w:tab w:val="left" w:pos="8400"/>
        </w:tabs>
      </w:pPr>
      <w:r>
        <w:t>The municipality have a positive balance at 30 June 2012 but there were still outstanding cheques.</w:t>
      </w:r>
    </w:p>
    <w:p w:rsidR="002601DF" w:rsidRDefault="002601DF" w:rsidP="00F960DB">
      <w:pPr>
        <w:tabs>
          <w:tab w:val="left" w:pos="8400"/>
        </w:tabs>
      </w:pPr>
    </w:p>
    <w:p w:rsidR="002601DF" w:rsidRPr="00C0596D" w:rsidRDefault="002601DF" w:rsidP="00F960DB">
      <w:pPr>
        <w:tabs>
          <w:tab w:val="left" w:pos="8400"/>
        </w:tabs>
      </w:pPr>
      <w:r>
        <w:t>I would like to state that information on the report was extracted from reports submitted to National Treasury.</w:t>
      </w:r>
    </w:p>
    <w:sectPr w:rsidR="002601DF" w:rsidRPr="00C0596D" w:rsidSect="000F5550">
      <w:footerReference w:type="default" r:id="rId4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291" w:rsidRDefault="00750291" w:rsidP="000F5550">
      <w:pPr>
        <w:spacing w:after="0" w:line="240" w:lineRule="auto"/>
      </w:pPr>
      <w:r>
        <w:separator/>
      </w:r>
    </w:p>
  </w:endnote>
  <w:endnote w:type="continuationSeparator" w:id="0">
    <w:p w:rsidR="00750291" w:rsidRDefault="00750291" w:rsidP="000F5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315488"/>
      <w:docPartObj>
        <w:docPartGallery w:val="Page Numbers (Bottom of Page)"/>
        <w:docPartUnique/>
      </w:docPartObj>
    </w:sdtPr>
    <w:sdtEndPr>
      <w:rPr>
        <w:noProof/>
      </w:rPr>
    </w:sdtEndPr>
    <w:sdtContent>
      <w:p w:rsidR="00BC2F48" w:rsidRDefault="00BC2F48">
        <w:pPr>
          <w:pStyle w:val="Footer"/>
          <w:jc w:val="right"/>
        </w:pPr>
        <w:r>
          <w:fldChar w:fldCharType="begin"/>
        </w:r>
        <w:r>
          <w:instrText xml:space="preserve"> PAGE   \* MERGEFORMAT </w:instrText>
        </w:r>
        <w:r>
          <w:fldChar w:fldCharType="separate"/>
        </w:r>
        <w:r w:rsidR="00997F41">
          <w:rPr>
            <w:noProof/>
          </w:rPr>
          <w:t>32</w:t>
        </w:r>
        <w:r>
          <w:rPr>
            <w:noProof/>
          </w:rPr>
          <w:fldChar w:fldCharType="end"/>
        </w:r>
      </w:p>
    </w:sdtContent>
  </w:sdt>
  <w:p w:rsidR="00FC75F8" w:rsidRDefault="00FC75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291" w:rsidRDefault="00750291" w:rsidP="000F5550">
      <w:pPr>
        <w:spacing w:after="0" w:line="240" w:lineRule="auto"/>
      </w:pPr>
      <w:r>
        <w:separator/>
      </w:r>
    </w:p>
  </w:footnote>
  <w:footnote w:type="continuationSeparator" w:id="0">
    <w:p w:rsidR="00750291" w:rsidRDefault="00750291" w:rsidP="000F55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550"/>
    <w:rsid w:val="00003240"/>
    <w:rsid w:val="00004DA8"/>
    <w:rsid w:val="00012446"/>
    <w:rsid w:val="000400D7"/>
    <w:rsid w:val="0007557F"/>
    <w:rsid w:val="00075E3B"/>
    <w:rsid w:val="000A462B"/>
    <w:rsid w:val="000A6820"/>
    <w:rsid w:val="000C6CF5"/>
    <w:rsid w:val="000E7BE2"/>
    <w:rsid w:val="000F5550"/>
    <w:rsid w:val="00102FE9"/>
    <w:rsid w:val="00124354"/>
    <w:rsid w:val="00180870"/>
    <w:rsid w:val="001E430E"/>
    <w:rsid w:val="001E5921"/>
    <w:rsid w:val="001F2CDB"/>
    <w:rsid w:val="002601DF"/>
    <w:rsid w:val="00274606"/>
    <w:rsid w:val="00276C6C"/>
    <w:rsid w:val="002A1AD6"/>
    <w:rsid w:val="002E3D7A"/>
    <w:rsid w:val="002E6799"/>
    <w:rsid w:val="003362DC"/>
    <w:rsid w:val="003563D7"/>
    <w:rsid w:val="00370120"/>
    <w:rsid w:val="00375473"/>
    <w:rsid w:val="00376797"/>
    <w:rsid w:val="003C1F0E"/>
    <w:rsid w:val="004065D0"/>
    <w:rsid w:val="004329CE"/>
    <w:rsid w:val="004873C8"/>
    <w:rsid w:val="004952C3"/>
    <w:rsid w:val="004F52A1"/>
    <w:rsid w:val="004F7C94"/>
    <w:rsid w:val="00541FC3"/>
    <w:rsid w:val="00582BF9"/>
    <w:rsid w:val="005934C7"/>
    <w:rsid w:val="006052A1"/>
    <w:rsid w:val="00612FA1"/>
    <w:rsid w:val="00625B7A"/>
    <w:rsid w:val="00635EF1"/>
    <w:rsid w:val="00664574"/>
    <w:rsid w:val="0068277A"/>
    <w:rsid w:val="00695588"/>
    <w:rsid w:val="006F4602"/>
    <w:rsid w:val="006F5BDF"/>
    <w:rsid w:val="007021F8"/>
    <w:rsid w:val="007208F8"/>
    <w:rsid w:val="0074176C"/>
    <w:rsid w:val="00750291"/>
    <w:rsid w:val="007B1187"/>
    <w:rsid w:val="007D68D3"/>
    <w:rsid w:val="00800480"/>
    <w:rsid w:val="008A037A"/>
    <w:rsid w:val="008B0F09"/>
    <w:rsid w:val="008C5CD7"/>
    <w:rsid w:val="009064DA"/>
    <w:rsid w:val="00910FA2"/>
    <w:rsid w:val="009169F7"/>
    <w:rsid w:val="00930F18"/>
    <w:rsid w:val="00941980"/>
    <w:rsid w:val="00941D44"/>
    <w:rsid w:val="00950141"/>
    <w:rsid w:val="0095647D"/>
    <w:rsid w:val="00973E6E"/>
    <w:rsid w:val="00997F41"/>
    <w:rsid w:val="009F3197"/>
    <w:rsid w:val="00A24A99"/>
    <w:rsid w:val="00A30F74"/>
    <w:rsid w:val="00A32870"/>
    <w:rsid w:val="00A42223"/>
    <w:rsid w:val="00AA7097"/>
    <w:rsid w:val="00AD0254"/>
    <w:rsid w:val="00B71DA5"/>
    <w:rsid w:val="00B8143D"/>
    <w:rsid w:val="00BB7DD2"/>
    <w:rsid w:val="00BC2F48"/>
    <w:rsid w:val="00C0596D"/>
    <w:rsid w:val="00C23E20"/>
    <w:rsid w:val="00C435D2"/>
    <w:rsid w:val="00C46B10"/>
    <w:rsid w:val="00C47801"/>
    <w:rsid w:val="00C62DA4"/>
    <w:rsid w:val="00C65E22"/>
    <w:rsid w:val="00C7516F"/>
    <w:rsid w:val="00CA5D63"/>
    <w:rsid w:val="00CF7044"/>
    <w:rsid w:val="00D14E30"/>
    <w:rsid w:val="00D753A7"/>
    <w:rsid w:val="00D968CC"/>
    <w:rsid w:val="00DA1E51"/>
    <w:rsid w:val="00DD1A8B"/>
    <w:rsid w:val="00DE3060"/>
    <w:rsid w:val="00E22CDF"/>
    <w:rsid w:val="00E33ACF"/>
    <w:rsid w:val="00E45BA7"/>
    <w:rsid w:val="00E77AEE"/>
    <w:rsid w:val="00EA2060"/>
    <w:rsid w:val="00EE197E"/>
    <w:rsid w:val="00F65F86"/>
    <w:rsid w:val="00F80054"/>
    <w:rsid w:val="00F90C65"/>
    <w:rsid w:val="00F960DB"/>
    <w:rsid w:val="00FA1958"/>
    <w:rsid w:val="00FB06DD"/>
    <w:rsid w:val="00FC75F8"/>
    <w:rsid w:val="00FF308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550"/>
    <w:rPr>
      <w:rFonts w:ascii="Tahoma" w:hAnsi="Tahoma" w:cs="Tahoma"/>
      <w:sz w:val="16"/>
      <w:szCs w:val="16"/>
    </w:rPr>
  </w:style>
  <w:style w:type="paragraph" w:styleId="Header">
    <w:name w:val="header"/>
    <w:basedOn w:val="Normal"/>
    <w:link w:val="HeaderChar"/>
    <w:uiPriority w:val="99"/>
    <w:unhideWhenUsed/>
    <w:rsid w:val="000F5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550"/>
  </w:style>
  <w:style w:type="paragraph" w:styleId="Footer">
    <w:name w:val="footer"/>
    <w:basedOn w:val="Normal"/>
    <w:link w:val="FooterChar"/>
    <w:uiPriority w:val="99"/>
    <w:unhideWhenUsed/>
    <w:rsid w:val="000F5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550"/>
  </w:style>
  <w:style w:type="table" w:styleId="TableGrid">
    <w:name w:val="Table Grid"/>
    <w:basedOn w:val="TableNormal"/>
    <w:uiPriority w:val="59"/>
    <w:rsid w:val="00370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550"/>
    <w:rPr>
      <w:rFonts w:ascii="Tahoma" w:hAnsi="Tahoma" w:cs="Tahoma"/>
      <w:sz w:val="16"/>
      <w:szCs w:val="16"/>
    </w:rPr>
  </w:style>
  <w:style w:type="paragraph" w:styleId="Header">
    <w:name w:val="header"/>
    <w:basedOn w:val="Normal"/>
    <w:link w:val="HeaderChar"/>
    <w:uiPriority w:val="99"/>
    <w:unhideWhenUsed/>
    <w:rsid w:val="000F5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550"/>
  </w:style>
  <w:style w:type="paragraph" w:styleId="Footer">
    <w:name w:val="footer"/>
    <w:basedOn w:val="Normal"/>
    <w:link w:val="FooterChar"/>
    <w:uiPriority w:val="99"/>
    <w:unhideWhenUsed/>
    <w:rsid w:val="000F5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550"/>
  </w:style>
  <w:style w:type="table" w:styleId="TableGrid">
    <w:name w:val="Table Grid"/>
    <w:basedOn w:val="TableNormal"/>
    <w:uiPriority w:val="59"/>
    <w:rsid w:val="00370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447060">
      <w:bodyDiv w:val="1"/>
      <w:marLeft w:val="0"/>
      <w:marRight w:val="0"/>
      <w:marTop w:val="0"/>
      <w:marBottom w:val="0"/>
      <w:divBdr>
        <w:top w:val="none" w:sz="0" w:space="0" w:color="auto"/>
        <w:left w:val="none" w:sz="0" w:space="0" w:color="auto"/>
        <w:bottom w:val="none" w:sz="0" w:space="0" w:color="auto"/>
        <w:right w:val="none" w:sz="0" w:space="0" w:color="auto"/>
      </w:divBdr>
    </w:div>
    <w:div w:id="589581325">
      <w:bodyDiv w:val="1"/>
      <w:marLeft w:val="0"/>
      <w:marRight w:val="0"/>
      <w:marTop w:val="0"/>
      <w:marBottom w:val="0"/>
      <w:divBdr>
        <w:top w:val="none" w:sz="0" w:space="0" w:color="auto"/>
        <w:left w:val="none" w:sz="0" w:space="0" w:color="auto"/>
        <w:bottom w:val="none" w:sz="0" w:space="0" w:color="auto"/>
        <w:right w:val="none" w:sz="0" w:space="0" w:color="auto"/>
      </w:divBdr>
    </w:div>
    <w:div w:id="1133980876">
      <w:bodyDiv w:val="1"/>
      <w:marLeft w:val="0"/>
      <w:marRight w:val="0"/>
      <w:marTop w:val="0"/>
      <w:marBottom w:val="0"/>
      <w:divBdr>
        <w:top w:val="none" w:sz="0" w:space="0" w:color="auto"/>
        <w:left w:val="none" w:sz="0" w:space="0" w:color="auto"/>
        <w:bottom w:val="none" w:sz="0" w:space="0" w:color="auto"/>
        <w:right w:val="none" w:sz="0" w:space="0" w:color="auto"/>
      </w:divBdr>
    </w:div>
    <w:div w:id="157674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image" Target="media/image9.emf"/><Relationship Id="rId26" Type="http://schemas.openxmlformats.org/officeDocument/2006/relationships/image" Target="media/image15.emf"/><Relationship Id="rId39" Type="http://schemas.openxmlformats.org/officeDocument/2006/relationships/image" Target="media/image25.emf"/><Relationship Id="rId3" Type="http://schemas.microsoft.com/office/2007/relationships/stylesWithEffects" Target="stylesWithEffects.xml"/><Relationship Id="rId21" Type="http://schemas.openxmlformats.org/officeDocument/2006/relationships/chart" Target="charts/chart3.xml"/><Relationship Id="rId34" Type="http://schemas.openxmlformats.org/officeDocument/2006/relationships/image" Target="media/image20.e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emf"/><Relationship Id="rId25" Type="http://schemas.openxmlformats.org/officeDocument/2006/relationships/image" Target="media/image14.emf"/><Relationship Id="rId33" Type="http://schemas.openxmlformats.org/officeDocument/2006/relationships/image" Target="media/image19.emf"/><Relationship Id="rId38" Type="http://schemas.openxmlformats.org/officeDocument/2006/relationships/image" Target="media/image24.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chart" Target="charts/chart6.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4.xml"/><Relationship Id="rId32" Type="http://schemas.openxmlformats.org/officeDocument/2006/relationships/image" Target="media/image18.emf"/><Relationship Id="rId37" Type="http://schemas.openxmlformats.org/officeDocument/2006/relationships/image" Target="media/image23.emf"/><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3.emf"/><Relationship Id="rId28" Type="http://schemas.openxmlformats.org/officeDocument/2006/relationships/image" Target="media/image16.emf"/><Relationship Id="rId36" Type="http://schemas.openxmlformats.org/officeDocument/2006/relationships/image" Target="media/image22.emf"/><Relationship Id="rId10" Type="http://schemas.openxmlformats.org/officeDocument/2006/relationships/image" Target="media/image3.emf"/><Relationship Id="rId19" Type="http://schemas.openxmlformats.org/officeDocument/2006/relationships/image" Target="media/image10.emf"/><Relationship Id="rId31"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2.xml"/><Relationship Id="rId22" Type="http://schemas.openxmlformats.org/officeDocument/2006/relationships/image" Target="media/image12.emf"/><Relationship Id="rId27" Type="http://schemas.openxmlformats.org/officeDocument/2006/relationships/chart" Target="charts/chart5.xml"/><Relationship Id="rId30" Type="http://schemas.openxmlformats.org/officeDocument/2006/relationships/image" Target="media/image17.emf"/><Relationship Id="rId35" Type="http://schemas.openxmlformats.org/officeDocument/2006/relationships/image" Target="media/image21.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Heinri\Desktop\My%20Documents\work2\Section%2052%20Q4\Quarterly%20Report%20OSA.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einri\Desktop\My%20Documents\work2\Section%2052%20Q4\Quarterly%20Report%20OSA.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einri\Desktop\My%20Documents\work2\Section%2052%20Q4\Quarterly%20Report%20OSA.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einri\Desktop\My%20Documents\work2\Section%2052%20Q4\Quarterly%20Report%20OSA.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Heinri\Desktop\My%20Documents\work2\Section%2052%20Q4\Quarterly%20Report%20OSA.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Heinri\Desktop\My%20Documents\work2\Section%2052%20Q4\Quarterly%20Report%20OSA.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Heinri\Desktop\My%20Documents\work2\Section%2052%20Q4\Quarterly%20Report%20OS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778040244969379E-2"/>
          <c:y val="0.12731481481481483"/>
          <c:w val="0.66225962379702541"/>
          <c:h val="0.77314814814814814"/>
        </c:manualLayout>
      </c:layout>
      <c:pie3DChart>
        <c:varyColors val="1"/>
        <c:ser>
          <c:idx val="0"/>
          <c:order val="0"/>
          <c:dLbls>
            <c:dLbl>
              <c:idx val="0"/>
              <c:layout>
                <c:manualLayout>
                  <c:x val="1.7064741907261592E-3"/>
                  <c:y val="-0.183248031496063"/>
                </c:manualLayout>
              </c:layout>
              <c:showLegendKey val="0"/>
              <c:showVal val="1"/>
              <c:showCatName val="1"/>
              <c:showSerName val="0"/>
              <c:showPercent val="1"/>
              <c:showBubbleSize val="0"/>
            </c:dLbl>
            <c:dLbl>
              <c:idx val="1"/>
              <c:layout>
                <c:manualLayout>
                  <c:x val="9.0053915135608051E-2"/>
                  <c:y val="5.7091353164187807E-2"/>
                </c:manualLayout>
              </c:layout>
              <c:showLegendKey val="0"/>
              <c:showVal val="1"/>
              <c:showCatName val="1"/>
              <c:showSerName val="0"/>
              <c:showPercent val="1"/>
              <c:showBubbleSize val="0"/>
            </c:dLbl>
            <c:dLbl>
              <c:idx val="2"/>
              <c:layout>
                <c:manualLayout>
                  <c:x val="7.1533245844269467E-4"/>
                  <c:y val="0.2433785360163313"/>
                </c:manualLayout>
              </c:layout>
              <c:showLegendKey val="0"/>
              <c:showVal val="1"/>
              <c:showCatName val="1"/>
              <c:showSerName val="0"/>
              <c:showPercent val="1"/>
              <c:showBubbleSize val="0"/>
            </c:dLbl>
            <c:dLbl>
              <c:idx val="3"/>
              <c:layout>
                <c:manualLayout>
                  <c:x val="-6.5600284339457568E-2"/>
                  <c:y val="-8.910834062408865E-2"/>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Sheet1!$A$2:$A$5</c:f>
              <c:strCache>
                <c:ptCount val="4"/>
                <c:pt idx="0">
                  <c:v>Quarter 1</c:v>
                </c:pt>
                <c:pt idx="1">
                  <c:v>Quarter 2</c:v>
                </c:pt>
                <c:pt idx="2">
                  <c:v>Quarter 3</c:v>
                </c:pt>
                <c:pt idx="3">
                  <c:v>Quarter 4</c:v>
                </c:pt>
              </c:strCache>
            </c:strRef>
          </c:cat>
          <c:val>
            <c:numRef>
              <c:f>Sheet1!$B$2:$B$5</c:f>
              <c:numCache>
                <c:formatCode>_ * #,##0_ ;_ * \-#,##0_ ;_ * "-"??_ ;_ @_ </c:formatCode>
                <c:ptCount val="4"/>
                <c:pt idx="0">
                  <c:v>55279392</c:v>
                </c:pt>
                <c:pt idx="1">
                  <c:v>27204007</c:v>
                </c:pt>
                <c:pt idx="2">
                  <c:v>30424746</c:v>
                </c:pt>
                <c:pt idx="3">
                  <c:v>25303601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
              <c:idx val="0"/>
              <c:layout>
                <c:manualLayout>
                  <c:x val="0.13223589238845143"/>
                  <c:y val="-8.3406240886555849E-2"/>
                </c:manualLayout>
              </c:layout>
              <c:showLegendKey val="0"/>
              <c:showVal val="1"/>
              <c:showCatName val="1"/>
              <c:showSerName val="0"/>
              <c:showPercent val="1"/>
              <c:showBubbleSize val="0"/>
            </c:dLbl>
            <c:dLbl>
              <c:idx val="1"/>
              <c:layout>
                <c:manualLayout>
                  <c:x val="5.883912948381452E-2"/>
                  <c:y val="0.14709609215514727"/>
                </c:manualLayout>
              </c:layout>
              <c:showLegendKey val="0"/>
              <c:showVal val="1"/>
              <c:showCatName val="1"/>
              <c:showSerName val="0"/>
              <c:showPercent val="1"/>
              <c:showBubbleSize val="0"/>
            </c:dLbl>
            <c:dLbl>
              <c:idx val="2"/>
              <c:layout>
                <c:manualLayout>
                  <c:x val="8.6581692913385827E-2"/>
                  <c:y val="3.8572834645669289E-2"/>
                </c:manualLayout>
              </c:layout>
              <c:showLegendKey val="0"/>
              <c:showVal val="1"/>
              <c:showCatName val="1"/>
              <c:showSerName val="0"/>
              <c:showPercent val="1"/>
              <c:showBubbleSize val="0"/>
            </c:dLbl>
            <c:dLbl>
              <c:idx val="3"/>
              <c:layout>
                <c:manualLayout>
                  <c:x val="2.0888013998250219E-5"/>
                  <c:y val="-0.26385899679206765"/>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Sheet2!$A$3:$A$6</c:f>
              <c:strCache>
                <c:ptCount val="4"/>
                <c:pt idx="0">
                  <c:v>Quarter 1</c:v>
                </c:pt>
                <c:pt idx="1">
                  <c:v>Quarter 2</c:v>
                </c:pt>
                <c:pt idx="2">
                  <c:v>Quarter 3</c:v>
                </c:pt>
                <c:pt idx="3">
                  <c:v>Quarter 4</c:v>
                </c:pt>
              </c:strCache>
            </c:strRef>
          </c:cat>
          <c:val>
            <c:numRef>
              <c:f>Sheet2!$B$3:$B$6</c:f>
              <c:numCache>
                <c:formatCode>_ * #,##0_ ;_ * \-#,##0_ ;_ * "-"??_ ;_ @_ </c:formatCode>
                <c:ptCount val="4"/>
                <c:pt idx="0">
                  <c:v>29402821</c:v>
                </c:pt>
                <c:pt idx="1">
                  <c:v>24388942</c:v>
                </c:pt>
                <c:pt idx="2">
                  <c:v>18551267</c:v>
                </c:pt>
                <c:pt idx="3">
                  <c:v>54538893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
              <c:idx val="0"/>
              <c:layout>
                <c:manualLayout>
                  <c:x val="7.496423884514436E-2"/>
                  <c:y val="-6.7547025371828523E-2"/>
                </c:manualLayout>
              </c:layout>
              <c:showLegendKey val="0"/>
              <c:showVal val="1"/>
              <c:showCatName val="1"/>
              <c:showSerName val="0"/>
              <c:showPercent val="0"/>
              <c:showBubbleSize val="0"/>
            </c:dLbl>
            <c:dLbl>
              <c:idx val="1"/>
              <c:layout>
                <c:manualLayout>
                  <c:x val="6.4929461942257224E-2"/>
                  <c:y val="-0.13587306794983961"/>
                </c:manualLayout>
              </c:layout>
              <c:showLegendKey val="0"/>
              <c:showVal val="1"/>
              <c:showCatName val="1"/>
              <c:showSerName val="0"/>
              <c:showPercent val="0"/>
              <c:showBubbleSize val="0"/>
            </c:dLbl>
            <c:dLbl>
              <c:idx val="2"/>
              <c:layout>
                <c:manualLayout>
                  <c:x val="-2.056616360454943E-2"/>
                  <c:y val="0.12001494604841062"/>
                </c:manualLayout>
              </c:layout>
              <c:showLegendKey val="0"/>
              <c:showVal val="1"/>
              <c:showCatName val="1"/>
              <c:showSerName val="0"/>
              <c:showPercent val="0"/>
              <c:showBubbleSize val="0"/>
            </c:dLbl>
            <c:dLbl>
              <c:idx val="3"/>
              <c:layout>
                <c:manualLayout>
                  <c:x val="-0.11641961942257217"/>
                  <c:y val="-5.1772382618839312E-2"/>
                </c:manualLayout>
              </c:layout>
              <c:showLegendKey val="0"/>
              <c:showVal val="1"/>
              <c:showCatName val="1"/>
              <c:showSerName val="0"/>
              <c:showPercent val="0"/>
              <c:showBubbleSize val="0"/>
            </c:dLbl>
            <c:showLegendKey val="0"/>
            <c:showVal val="1"/>
            <c:showCatName val="1"/>
            <c:showSerName val="0"/>
            <c:showPercent val="0"/>
            <c:showBubbleSize val="0"/>
            <c:showLeaderLines val="1"/>
          </c:dLbls>
          <c:cat>
            <c:strRef>
              <c:f>Sheet3!$A$2:$A$5</c:f>
              <c:strCache>
                <c:ptCount val="4"/>
                <c:pt idx="0">
                  <c:v>Quarter 1</c:v>
                </c:pt>
                <c:pt idx="1">
                  <c:v>Quarter 2</c:v>
                </c:pt>
                <c:pt idx="2">
                  <c:v>Quarter 3</c:v>
                </c:pt>
                <c:pt idx="3">
                  <c:v>Quarter 4</c:v>
                </c:pt>
              </c:strCache>
            </c:strRef>
          </c:cat>
          <c:val>
            <c:numRef>
              <c:f>Sheet3!$B$2:$B$5</c:f>
              <c:numCache>
                <c:formatCode>_ * #,##0_ ;_ * \-#,##0_ ;_ * "-"??_ ;_ @_ </c:formatCode>
                <c:ptCount val="4"/>
                <c:pt idx="0">
                  <c:v>2765332.8225999996</c:v>
                </c:pt>
                <c:pt idx="1">
                  <c:v>2860477.9847999997</c:v>
                </c:pt>
                <c:pt idx="2">
                  <c:v>9900310.2399999984</c:v>
                </c:pt>
                <c:pt idx="3">
                  <c:v>2268798.0499999998</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
              <c:idx val="0"/>
              <c:layout>
                <c:manualLayout>
                  <c:x val="0.11295374015748032"/>
                  <c:y val="-7.7851778944298636E-2"/>
                </c:manualLayout>
              </c:layout>
              <c:showLegendKey val="0"/>
              <c:showVal val="1"/>
              <c:showCatName val="1"/>
              <c:showSerName val="0"/>
              <c:showPercent val="1"/>
              <c:showBubbleSize val="0"/>
            </c:dLbl>
            <c:dLbl>
              <c:idx val="1"/>
              <c:layout>
                <c:manualLayout>
                  <c:x val="0.14659175415573053"/>
                  <c:y val="7.9784558180227477E-2"/>
                </c:manualLayout>
              </c:layout>
              <c:showLegendKey val="0"/>
              <c:showVal val="1"/>
              <c:showCatName val="1"/>
              <c:showSerName val="0"/>
              <c:showPercent val="1"/>
              <c:showBubbleSize val="0"/>
            </c:dLbl>
            <c:dLbl>
              <c:idx val="2"/>
              <c:layout>
                <c:manualLayout>
                  <c:x val="7.1533245844269467E-4"/>
                  <c:y val="0.25165026246719158"/>
                </c:manualLayout>
              </c:layout>
              <c:showLegendKey val="0"/>
              <c:showVal val="1"/>
              <c:showCatName val="1"/>
              <c:showSerName val="0"/>
              <c:showPercent val="1"/>
              <c:showBubbleSize val="0"/>
            </c:dLbl>
            <c:dLbl>
              <c:idx val="3"/>
              <c:layout>
                <c:manualLayout>
                  <c:x val="-6.8163276465441819E-2"/>
                  <c:y val="-7.2425269757946928E-2"/>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Sheet4!$A$3:$A$6</c:f>
              <c:strCache>
                <c:ptCount val="4"/>
                <c:pt idx="0">
                  <c:v>Quarter 1</c:v>
                </c:pt>
                <c:pt idx="1">
                  <c:v>Quarter 2</c:v>
                </c:pt>
                <c:pt idx="2">
                  <c:v>Quarter 3</c:v>
                </c:pt>
                <c:pt idx="3">
                  <c:v>Quarter 4</c:v>
                </c:pt>
              </c:strCache>
            </c:strRef>
          </c:cat>
          <c:val>
            <c:numRef>
              <c:f>Sheet4!$B$3:$B$6</c:f>
              <c:numCache>
                <c:formatCode>_ * #,##0_ ;_ * \-#,##0_ ;_ * "-"??_ ;_ @_ </c:formatCode>
                <c:ptCount val="4"/>
                <c:pt idx="0">
                  <c:v>57186060</c:v>
                </c:pt>
                <c:pt idx="1">
                  <c:v>59718342</c:v>
                </c:pt>
                <c:pt idx="2">
                  <c:v>49231014</c:v>
                </c:pt>
                <c:pt idx="3">
                  <c:v>39825386</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
              <c:idx val="0"/>
              <c:layout>
                <c:manualLayout>
                  <c:x val="0.12519674103237097"/>
                  <c:y val="-8.8748906386701659E-2"/>
                </c:manualLayout>
              </c:layout>
              <c:showLegendKey val="0"/>
              <c:showVal val="1"/>
              <c:showCatName val="1"/>
              <c:showSerName val="0"/>
              <c:showPercent val="1"/>
              <c:showBubbleSize val="0"/>
            </c:dLbl>
            <c:dLbl>
              <c:idx val="1"/>
              <c:layout>
                <c:manualLayout>
                  <c:x val="5.8633311461067365E-2"/>
                  <c:y val="5.3619495479731702E-2"/>
                </c:manualLayout>
              </c:layout>
              <c:showLegendKey val="0"/>
              <c:showVal val="1"/>
              <c:showCatName val="1"/>
              <c:showSerName val="0"/>
              <c:showPercent val="1"/>
              <c:showBubbleSize val="0"/>
            </c:dLbl>
            <c:dLbl>
              <c:idx val="2"/>
              <c:layout>
                <c:manualLayout>
                  <c:x val="2.0888013998250219E-5"/>
                  <c:y val="0.27906277340332458"/>
                </c:manualLayout>
              </c:layout>
              <c:showLegendKey val="0"/>
              <c:showVal val="1"/>
              <c:showCatName val="1"/>
              <c:showSerName val="0"/>
              <c:showPercent val="1"/>
              <c:showBubbleSize val="0"/>
            </c:dLbl>
            <c:dLbl>
              <c:idx val="3"/>
              <c:layout>
                <c:manualLayout>
                  <c:x val="-3.1124781277340332E-2"/>
                  <c:y val="-9.7436570428696412E-2"/>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Sheet5!$A$2:$A$5</c:f>
              <c:strCache>
                <c:ptCount val="4"/>
                <c:pt idx="0">
                  <c:v>Quarter 1</c:v>
                </c:pt>
                <c:pt idx="1">
                  <c:v>Quarter 2</c:v>
                </c:pt>
                <c:pt idx="2">
                  <c:v>Quarter 3</c:v>
                </c:pt>
                <c:pt idx="3">
                  <c:v>Quarter 4</c:v>
                </c:pt>
              </c:strCache>
            </c:strRef>
          </c:cat>
          <c:val>
            <c:numRef>
              <c:f>Sheet5!$B$2:$B$5</c:f>
              <c:numCache>
                <c:formatCode>_ * #,##0_ ;_ * \-#,##0_ ;_ * "-"??_ ;_ @_ </c:formatCode>
                <c:ptCount val="4"/>
                <c:pt idx="0">
                  <c:v>55736130</c:v>
                </c:pt>
                <c:pt idx="1">
                  <c:v>59803115</c:v>
                </c:pt>
                <c:pt idx="2">
                  <c:v>49503860</c:v>
                </c:pt>
                <c:pt idx="3">
                  <c:v>39863308</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
              <c:idx val="0"/>
              <c:layout>
                <c:manualLayout>
                  <c:x val="8.2661089238845145E-2"/>
                  <c:y val="-0.10927639253426655"/>
                </c:manualLayout>
              </c:layout>
              <c:showLegendKey val="0"/>
              <c:showVal val="1"/>
              <c:showCatName val="1"/>
              <c:showSerName val="0"/>
              <c:showPercent val="1"/>
              <c:showBubbleSize val="0"/>
            </c:dLbl>
            <c:dLbl>
              <c:idx val="2"/>
              <c:layout>
                <c:manualLayout>
                  <c:x val="-0.13759405074365705"/>
                  <c:y val="0.11845508894721493"/>
                </c:manualLayout>
              </c:layout>
              <c:showLegendKey val="0"/>
              <c:showVal val="1"/>
              <c:showCatName val="1"/>
              <c:showSerName val="0"/>
              <c:showPercent val="1"/>
              <c:showBubbleSize val="0"/>
            </c:dLbl>
            <c:dLbl>
              <c:idx val="3"/>
              <c:layout>
                <c:manualLayout>
                  <c:x val="2.1895888013998249E-2"/>
                  <c:y val="0.31692220764071155"/>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Sheet7!$B$17:$B$20</c:f>
              <c:strCache>
                <c:ptCount val="4"/>
                <c:pt idx="0">
                  <c:v>30 Days</c:v>
                </c:pt>
                <c:pt idx="1">
                  <c:v>60 Days</c:v>
                </c:pt>
                <c:pt idx="2">
                  <c:v>90 Days</c:v>
                </c:pt>
                <c:pt idx="3">
                  <c:v>120 Days</c:v>
                </c:pt>
              </c:strCache>
            </c:strRef>
          </c:cat>
          <c:val>
            <c:numRef>
              <c:f>Sheet7!$C$17:$C$20</c:f>
              <c:numCache>
                <c:formatCode>_ * #,##0_ ;_ * \-#,##0_ ;_ * "-"??_ ;_ @_ </c:formatCode>
                <c:ptCount val="4"/>
                <c:pt idx="0">
                  <c:v>6598833.7699999996</c:v>
                </c:pt>
                <c:pt idx="1">
                  <c:v>1816894.5400000003</c:v>
                </c:pt>
                <c:pt idx="2">
                  <c:v>4677812.62</c:v>
                </c:pt>
                <c:pt idx="3">
                  <c:v>13375649</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
              <c:idx val="0"/>
              <c:layout>
                <c:manualLayout>
                  <c:x val="-2.643066491688539E-2"/>
                  <c:y val="-5.9410906969962089E-2"/>
                </c:manualLayout>
              </c:layout>
              <c:showLegendKey val="0"/>
              <c:showVal val="1"/>
              <c:showCatName val="1"/>
              <c:showSerName val="0"/>
              <c:showPercent val="1"/>
              <c:showBubbleSize val="0"/>
            </c:dLbl>
            <c:dLbl>
              <c:idx val="1"/>
              <c:layout>
                <c:manualLayout>
                  <c:x val="0.13577460629921259"/>
                  <c:y val="-0.13208078156897055"/>
                </c:manualLayout>
              </c:layout>
              <c:showLegendKey val="0"/>
              <c:showVal val="1"/>
              <c:showCatName val="1"/>
              <c:showSerName val="0"/>
              <c:showPercent val="1"/>
              <c:showBubbleSize val="0"/>
            </c:dLbl>
            <c:dLbl>
              <c:idx val="2"/>
              <c:layout>
                <c:manualLayout>
                  <c:x val="4.6991579177602799E-2"/>
                  <c:y val="0.45757144940215805"/>
                </c:manualLayout>
              </c:layout>
              <c:showLegendKey val="0"/>
              <c:showVal val="1"/>
              <c:showCatName val="1"/>
              <c:showSerName val="0"/>
              <c:showPercent val="1"/>
              <c:showBubbleSize val="0"/>
            </c:dLbl>
            <c:dLbl>
              <c:idx val="3"/>
              <c:layout>
                <c:manualLayout>
                  <c:x val="2.2236111111111113E-2"/>
                  <c:y val="7.6777121609798771E-2"/>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Sheet6!$D$9:$D$12</c:f>
              <c:strCache>
                <c:ptCount val="4"/>
                <c:pt idx="0">
                  <c:v>30 Days</c:v>
                </c:pt>
                <c:pt idx="1">
                  <c:v>60 Days </c:v>
                </c:pt>
                <c:pt idx="2">
                  <c:v>90 Days</c:v>
                </c:pt>
                <c:pt idx="3">
                  <c:v>120 + Days</c:v>
                </c:pt>
              </c:strCache>
            </c:strRef>
          </c:cat>
          <c:val>
            <c:numRef>
              <c:f>Sheet6!$E$9:$E$12</c:f>
              <c:numCache>
                <c:formatCode>_ * #,##0_ ;_ * \-#,##0_ ;_ * "-"??_ ;_ @_ </c:formatCode>
                <c:ptCount val="4"/>
                <c:pt idx="0">
                  <c:v>5360045</c:v>
                </c:pt>
                <c:pt idx="1">
                  <c:v>1833526</c:v>
                </c:pt>
                <c:pt idx="2">
                  <c:v>1301993</c:v>
                </c:pt>
                <c:pt idx="3">
                  <c:v>31859583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5F018-BB03-4F08-A43A-3A7EE5474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TotalTime>
  <Pages>39</Pages>
  <Words>2850</Words>
  <Characters>16249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Heinri Cloete</dc:creator>
  <cp:lastModifiedBy>Heinri Cloete</cp:lastModifiedBy>
  <cp:revision>145</cp:revision>
  <cp:lastPrinted>2012-07-18T13:30:00Z</cp:lastPrinted>
  <dcterms:created xsi:type="dcterms:W3CDTF">2012-07-18T13:18:00Z</dcterms:created>
  <dcterms:modified xsi:type="dcterms:W3CDTF">2012-07-31T09:50:00Z</dcterms:modified>
</cp:coreProperties>
</file>